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6126F" w14:textId="77777777" w:rsidR="003F5F6C" w:rsidRPr="0069124D" w:rsidRDefault="003F5F6C" w:rsidP="003F5F6C">
      <w:pPr>
        <w:jc w:val="center"/>
        <w:rPr>
          <w:rFonts w:asciiTheme="minorHAnsi" w:hAnsiTheme="minorHAnsi" w:cstheme="minorHAnsi"/>
          <w:color w:val="000000" w:themeColor="text1"/>
          <w:sz w:val="20"/>
          <w:szCs w:val="20"/>
        </w:rPr>
      </w:pPr>
      <w:r w:rsidRPr="0069124D">
        <w:rPr>
          <w:rFonts w:asciiTheme="minorHAnsi" w:eastAsia="Century Gothic" w:hAnsiTheme="minorHAnsi" w:cstheme="minorHAnsi"/>
          <w:b/>
          <w:bCs/>
          <w:noProof/>
          <w:color w:val="000000" w:themeColor="text1"/>
          <w:u w:val="single"/>
          <w:lang w:val="en-US" w:eastAsia="en-US"/>
        </w:rPr>
        <w:drawing>
          <wp:anchor distT="0" distB="0" distL="114300" distR="114300" simplePos="0" relativeHeight="251661312" behindDoc="1" locked="0" layoutInCell="1" allowOverlap="1" wp14:anchorId="2C7AD2A4" wp14:editId="7EEF9C37">
            <wp:simplePos x="0" y="0"/>
            <wp:positionH relativeFrom="column">
              <wp:posOffset>5665470</wp:posOffset>
            </wp:positionH>
            <wp:positionV relativeFrom="paragraph">
              <wp:posOffset>0</wp:posOffset>
            </wp:positionV>
            <wp:extent cx="790575" cy="802005"/>
            <wp:effectExtent l="0" t="0" r="9525" b="0"/>
            <wp:wrapTight wrapText="bothSides">
              <wp:wrapPolygon edited="0">
                <wp:start x="8848" y="0"/>
                <wp:lineTo x="5205" y="513"/>
                <wp:lineTo x="0" y="5131"/>
                <wp:lineTo x="0" y="12827"/>
                <wp:lineTo x="1561" y="16931"/>
                <wp:lineTo x="6246" y="20010"/>
                <wp:lineTo x="6766" y="21036"/>
                <wp:lineTo x="14053" y="21036"/>
                <wp:lineTo x="14573" y="20010"/>
                <wp:lineTo x="19778" y="16931"/>
                <wp:lineTo x="20299" y="16418"/>
                <wp:lineTo x="21340" y="11287"/>
                <wp:lineTo x="21340" y="5644"/>
                <wp:lineTo x="15614" y="513"/>
                <wp:lineTo x="11971" y="0"/>
                <wp:lineTo x="8848" y="0"/>
              </wp:wrapPolygon>
            </wp:wrapTight>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02005"/>
                    </a:xfrm>
                    <a:prstGeom prst="rect">
                      <a:avLst/>
                    </a:prstGeom>
                  </pic:spPr>
                </pic:pic>
              </a:graphicData>
            </a:graphic>
            <wp14:sizeRelH relativeFrom="margin">
              <wp14:pctWidth>0</wp14:pctWidth>
            </wp14:sizeRelH>
            <wp14:sizeRelV relativeFrom="margin">
              <wp14:pctHeight>0</wp14:pctHeight>
            </wp14:sizeRelV>
          </wp:anchor>
        </w:drawing>
      </w:r>
      <w:r w:rsidRPr="0069124D">
        <w:rPr>
          <w:rFonts w:asciiTheme="minorHAnsi" w:eastAsia="Century Gothic" w:hAnsiTheme="minorHAnsi" w:cstheme="minorHAnsi"/>
          <w:b/>
          <w:bCs/>
          <w:noProof/>
          <w:color w:val="000000" w:themeColor="text1"/>
          <w:u w:val="single"/>
          <w:lang w:val="en-US" w:eastAsia="en-US"/>
        </w:rPr>
        <w:drawing>
          <wp:anchor distT="0" distB="0" distL="114300" distR="114300" simplePos="0" relativeHeight="251660288" behindDoc="1" locked="0" layoutInCell="1" allowOverlap="1" wp14:anchorId="4948E47D" wp14:editId="0C7268A7">
            <wp:simplePos x="0" y="0"/>
            <wp:positionH relativeFrom="column">
              <wp:posOffset>-635</wp:posOffset>
            </wp:positionH>
            <wp:positionV relativeFrom="paragraph">
              <wp:posOffset>0</wp:posOffset>
            </wp:positionV>
            <wp:extent cx="790575" cy="802005"/>
            <wp:effectExtent l="0" t="0" r="9525" b="0"/>
            <wp:wrapTight wrapText="bothSides">
              <wp:wrapPolygon edited="0">
                <wp:start x="8848" y="0"/>
                <wp:lineTo x="5205" y="513"/>
                <wp:lineTo x="0" y="5131"/>
                <wp:lineTo x="0" y="12827"/>
                <wp:lineTo x="1561" y="16931"/>
                <wp:lineTo x="6246" y="20010"/>
                <wp:lineTo x="6766" y="21036"/>
                <wp:lineTo x="14053" y="21036"/>
                <wp:lineTo x="14573" y="20010"/>
                <wp:lineTo x="19778" y="16931"/>
                <wp:lineTo x="20299" y="16418"/>
                <wp:lineTo x="21340" y="11287"/>
                <wp:lineTo x="21340" y="5644"/>
                <wp:lineTo x="15614" y="513"/>
                <wp:lineTo x="11971" y="0"/>
                <wp:lineTo x="8848" y="0"/>
              </wp:wrapPolygon>
            </wp:wrapTight>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02005"/>
                    </a:xfrm>
                    <a:prstGeom prst="rect">
                      <a:avLst/>
                    </a:prstGeom>
                  </pic:spPr>
                </pic:pic>
              </a:graphicData>
            </a:graphic>
            <wp14:sizeRelH relativeFrom="margin">
              <wp14:pctWidth>0</wp14:pctWidth>
            </wp14:sizeRelH>
            <wp14:sizeRelV relativeFrom="margin">
              <wp14:pctHeight>0</wp14:pctHeight>
            </wp14:sizeRelV>
          </wp:anchor>
        </w:drawing>
      </w:r>
      <w:r w:rsidRPr="0069124D">
        <w:rPr>
          <w:rFonts w:asciiTheme="minorHAnsi" w:eastAsia="Century Gothic" w:hAnsiTheme="minorHAnsi" w:cstheme="minorHAnsi"/>
          <w:b/>
          <w:bCs/>
          <w:color w:val="000000" w:themeColor="text1"/>
          <w:u w:val="single"/>
        </w:rPr>
        <w:t>Curriculum Overview St Andrew’s Church of England Junior School</w:t>
      </w:r>
    </w:p>
    <w:p w14:paraId="6C5DF42E" w14:textId="17765696" w:rsidR="003F5F6C" w:rsidRPr="0069124D" w:rsidRDefault="00441FC6" w:rsidP="003F5F6C">
      <w:pPr>
        <w:jc w:val="center"/>
        <w:rPr>
          <w:rFonts w:asciiTheme="minorHAnsi" w:hAnsiTheme="minorHAnsi" w:cstheme="minorHAnsi"/>
          <w:color w:val="000000" w:themeColor="text1"/>
          <w:sz w:val="20"/>
          <w:szCs w:val="20"/>
        </w:rPr>
      </w:pPr>
      <w:r>
        <w:rPr>
          <w:rFonts w:asciiTheme="minorHAnsi" w:eastAsia="Century Gothic" w:hAnsiTheme="minorHAnsi" w:cstheme="minorHAnsi"/>
          <w:b/>
          <w:bCs/>
          <w:color w:val="000000" w:themeColor="text1"/>
          <w:u w:val="single"/>
        </w:rPr>
        <w:t>Curriculum Area: Reading</w:t>
      </w:r>
    </w:p>
    <w:p w14:paraId="6B6D69F7" w14:textId="072C7818" w:rsidR="003F5F6C" w:rsidRPr="0069124D" w:rsidRDefault="00441FC6" w:rsidP="003F5F6C">
      <w:pPr>
        <w:jc w:val="center"/>
        <w:rPr>
          <w:rFonts w:asciiTheme="minorHAnsi" w:hAnsiTheme="minorHAnsi" w:cstheme="minorHAnsi"/>
          <w:color w:val="000000" w:themeColor="text1"/>
          <w:sz w:val="18"/>
          <w:szCs w:val="18"/>
        </w:rPr>
      </w:pPr>
      <w:r>
        <w:rPr>
          <w:rFonts w:asciiTheme="minorHAnsi" w:eastAsia="Century Gothic" w:hAnsiTheme="minorHAnsi" w:cstheme="minorHAnsi"/>
          <w:color w:val="000000" w:themeColor="text1"/>
        </w:rPr>
        <w:t>Subject Lead: Sarah Laws</w:t>
      </w:r>
    </w:p>
    <w:p w14:paraId="5F87203D" w14:textId="77777777" w:rsidR="003F5F6C" w:rsidRPr="0069124D" w:rsidRDefault="003F5F6C" w:rsidP="003F5F6C">
      <w:pPr>
        <w:spacing w:line="284" w:lineRule="exact"/>
        <w:rPr>
          <w:rFonts w:asciiTheme="minorHAnsi" w:hAnsiTheme="minorHAnsi" w:cstheme="minorHAnsi"/>
          <w:color w:val="000000" w:themeColor="text1"/>
          <w:sz w:val="24"/>
          <w:szCs w:val="24"/>
        </w:rPr>
      </w:pPr>
    </w:p>
    <w:p w14:paraId="5DECB992" w14:textId="0D3E971C" w:rsidR="003F5F6C" w:rsidRPr="0069124D" w:rsidRDefault="003F5F6C" w:rsidP="003F5F6C">
      <w:pPr>
        <w:jc w:val="center"/>
        <w:rPr>
          <w:rFonts w:asciiTheme="minorHAnsi" w:hAnsiTheme="minorHAnsi" w:cstheme="minorHAnsi"/>
          <w:color w:val="000000" w:themeColor="text1"/>
          <w:sz w:val="20"/>
          <w:szCs w:val="20"/>
        </w:rPr>
      </w:pPr>
      <w:r w:rsidRPr="0069124D">
        <w:rPr>
          <w:rFonts w:asciiTheme="minorHAnsi" w:eastAsia="Century Gothic" w:hAnsiTheme="minorHAnsi" w:cstheme="minorHAnsi"/>
          <w:color w:val="000000" w:themeColor="text1"/>
        </w:rPr>
        <w:t xml:space="preserve">Our curriculum approach to </w:t>
      </w:r>
      <w:r w:rsidR="0069124D" w:rsidRPr="0069124D">
        <w:rPr>
          <w:rFonts w:asciiTheme="minorHAnsi" w:eastAsia="Century Gothic" w:hAnsiTheme="minorHAnsi" w:cstheme="minorHAnsi"/>
          <w:color w:val="000000" w:themeColor="text1"/>
        </w:rPr>
        <w:t>reading</w:t>
      </w:r>
      <w:r w:rsidRPr="0069124D">
        <w:rPr>
          <w:rFonts w:asciiTheme="minorHAnsi" w:eastAsia="Century Gothic" w:hAnsiTheme="minorHAnsi" w:cstheme="minorHAnsi"/>
          <w:color w:val="000000" w:themeColor="text1"/>
        </w:rPr>
        <w:t xml:space="preserve"> reflects our ethos statement:</w:t>
      </w:r>
    </w:p>
    <w:p w14:paraId="5D980814" w14:textId="77777777" w:rsidR="003F5F6C" w:rsidRDefault="003F5F6C" w:rsidP="003F5F6C">
      <w:pPr>
        <w:spacing w:line="233" w:lineRule="auto"/>
        <w:ind w:right="-59"/>
        <w:jc w:val="center"/>
        <w:rPr>
          <w:rFonts w:asciiTheme="minorHAnsi" w:eastAsia="Century Gothic" w:hAnsiTheme="minorHAnsi" w:cstheme="minorHAnsi"/>
          <w:color w:val="000000" w:themeColor="text1"/>
        </w:rPr>
      </w:pPr>
      <w:r w:rsidRPr="0069124D">
        <w:rPr>
          <w:rFonts w:asciiTheme="minorHAnsi" w:eastAsia="Century Gothic" w:hAnsiTheme="minorHAnsi" w:cstheme="minorHAnsi"/>
          <w:b/>
          <w:bCs/>
          <w:color w:val="000000" w:themeColor="text1"/>
        </w:rPr>
        <w:t>‘Shining a light of a world of Possibilities’</w:t>
      </w:r>
      <w:r w:rsidRPr="0069124D">
        <w:rPr>
          <w:rFonts w:asciiTheme="minorHAnsi" w:eastAsia="Century Gothic" w:hAnsiTheme="minorHAnsi" w:cstheme="minorHAnsi"/>
          <w:color w:val="000000" w:themeColor="text1"/>
        </w:rPr>
        <w:t>.</w:t>
      </w:r>
    </w:p>
    <w:p w14:paraId="5757779D" w14:textId="77777777" w:rsidR="00035805" w:rsidRDefault="00035805" w:rsidP="003F5F6C">
      <w:pPr>
        <w:spacing w:line="233" w:lineRule="auto"/>
        <w:ind w:right="-59"/>
        <w:jc w:val="center"/>
        <w:rPr>
          <w:rFonts w:asciiTheme="minorHAnsi" w:eastAsia="Century Gothic" w:hAnsiTheme="minorHAnsi" w:cstheme="minorHAnsi"/>
          <w:color w:val="000000" w:themeColor="text1"/>
        </w:rPr>
      </w:pPr>
    </w:p>
    <w:p w14:paraId="59F60D34" w14:textId="77777777" w:rsidR="005E6C63" w:rsidRPr="0069124D" w:rsidRDefault="005E6C63">
      <w:pPr>
        <w:spacing w:line="282" w:lineRule="exact"/>
        <w:rPr>
          <w:rFonts w:asciiTheme="minorHAnsi" w:hAnsiTheme="minorHAnsi" w:cstheme="minorHAnsi"/>
        </w:rPr>
      </w:pPr>
    </w:p>
    <w:p w14:paraId="4F6571E2" w14:textId="50E8A6FD" w:rsidR="005E6C63" w:rsidRPr="0069124D" w:rsidRDefault="00C12519">
      <w:pPr>
        <w:spacing w:line="246" w:lineRule="auto"/>
        <w:jc w:val="both"/>
        <w:rPr>
          <w:rFonts w:asciiTheme="minorHAnsi" w:hAnsiTheme="minorHAnsi" w:cstheme="minorHAnsi"/>
        </w:rPr>
      </w:pPr>
      <w:r w:rsidRPr="0069124D">
        <w:rPr>
          <w:rFonts w:asciiTheme="minorHAnsi" w:eastAsia="Century Gothic" w:hAnsiTheme="minorHAnsi" w:cstheme="minorHAnsi"/>
        </w:rPr>
        <w:t>Our curriculum approach to Reading reflects our vision and values - to offer an engaging and inclusive curriculum, which builds on the skills, knowledge and understanding of all children as well as developing confident, inquisitiv</w:t>
      </w:r>
      <w:r w:rsidR="00B80957">
        <w:rPr>
          <w:rFonts w:asciiTheme="minorHAnsi" w:eastAsia="Century Gothic" w:hAnsiTheme="minorHAnsi" w:cstheme="minorHAnsi"/>
        </w:rPr>
        <w:t xml:space="preserve">e and independent learners. </w:t>
      </w:r>
      <w:r w:rsidR="003F5F6C" w:rsidRPr="0069124D">
        <w:rPr>
          <w:rFonts w:asciiTheme="minorHAnsi" w:eastAsia="Century Gothic" w:hAnsiTheme="minorHAnsi" w:cstheme="minorHAnsi"/>
        </w:rPr>
        <w:t xml:space="preserve">The inclusion of reading as part of our SDP reflects this priority. </w:t>
      </w:r>
    </w:p>
    <w:p w14:paraId="0ADEF6B1" w14:textId="77777777" w:rsidR="00276419" w:rsidRDefault="00276419" w:rsidP="00BE6154">
      <w:pPr>
        <w:rPr>
          <w:rFonts w:asciiTheme="minorHAnsi" w:hAnsiTheme="minorHAnsi" w:cstheme="minorHAnsi"/>
          <w:b/>
          <w:bCs/>
        </w:rPr>
      </w:pPr>
    </w:p>
    <w:p w14:paraId="78207849" w14:textId="26AAADA8" w:rsidR="005E6C63" w:rsidRPr="001750A5" w:rsidRDefault="00BE6154" w:rsidP="001750A5">
      <w:pPr>
        <w:jc w:val="center"/>
        <w:rPr>
          <w:rFonts w:asciiTheme="minorHAnsi" w:hAnsiTheme="minorHAnsi" w:cstheme="minorHAnsi"/>
          <w:b/>
          <w:bCs/>
          <w:color w:val="FF0000"/>
          <w:sz w:val="28"/>
          <w:szCs w:val="28"/>
          <w:u w:val="single"/>
        </w:rPr>
      </w:pPr>
      <w:r w:rsidRPr="001750A5">
        <w:rPr>
          <w:rFonts w:asciiTheme="minorHAnsi" w:hAnsiTheme="minorHAnsi" w:cstheme="minorHAnsi"/>
          <w:b/>
          <w:bCs/>
          <w:color w:val="FF0000"/>
          <w:sz w:val="28"/>
          <w:szCs w:val="28"/>
          <w:u w:val="single"/>
        </w:rPr>
        <w:t>Intent</w:t>
      </w:r>
    </w:p>
    <w:p w14:paraId="10B36ECD" w14:textId="22B6A241" w:rsidR="005E6C63" w:rsidRDefault="005E6C63">
      <w:pPr>
        <w:spacing w:line="20" w:lineRule="exact"/>
        <w:rPr>
          <w:rFonts w:asciiTheme="minorHAnsi" w:hAnsiTheme="minorHAnsi" w:cstheme="minorHAnsi"/>
        </w:rPr>
      </w:pPr>
    </w:p>
    <w:p w14:paraId="306BC4C4" w14:textId="77777777" w:rsidR="00276419" w:rsidRPr="0069124D" w:rsidRDefault="00276419">
      <w:pPr>
        <w:spacing w:line="20" w:lineRule="exact"/>
        <w:rPr>
          <w:rFonts w:asciiTheme="minorHAnsi" w:hAnsiTheme="minorHAnsi" w:cstheme="minorHAnsi"/>
        </w:rPr>
      </w:pPr>
    </w:p>
    <w:p w14:paraId="4EAE76A1" w14:textId="77777777" w:rsidR="005E6C63" w:rsidRPr="0069124D" w:rsidRDefault="005E6C63">
      <w:pPr>
        <w:spacing w:line="269" w:lineRule="exact"/>
        <w:rPr>
          <w:rFonts w:asciiTheme="minorHAnsi" w:hAnsiTheme="minorHAnsi" w:cstheme="minorHAnsi"/>
        </w:rPr>
      </w:pPr>
    </w:p>
    <w:p w14:paraId="5406F06B" w14:textId="0879DC42" w:rsidR="00441FC6" w:rsidRDefault="00441FC6">
      <w:pPr>
        <w:spacing w:line="245" w:lineRule="auto"/>
        <w:ind w:right="200"/>
        <w:rPr>
          <w:rFonts w:asciiTheme="minorHAnsi" w:eastAsia="Century Gothic" w:hAnsiTheme="minorHAnsi" w:cstheme="minorHAnsi"/>
        </w:rPr>
      </w:pPr>
      <w:r>
        <w:rPr>
          <w:rFonts w:asciiTheme="minorHAnsi" w:eastAsia="Century Gothic" w:hAnsiTheme="minorHAnsi" w:cstheme="minorHAnsi"/>
        </w:rPr>
        <w:t xml:space="preserve">We believe that reading is at the heart of everything. </w:t>
      </w:r>
      <w:r w:rsidR="009B4BA5">
        <w:rPr>
          <w:rFonts w:asciiTheme="minorHAnsi" w:eastAsia="Century Gothic" w:hAnsiTheme="minorHAnsi" w:cstheme="minorHAnsi"/>
        </w:rPr>
        <w:t xml:space="preserve">Reading </w:t>
      </w:r>
      <w:r>
        <w:rPr>
          <w:rFonts w:asciiTheme="minorHAnsi" w:eastAsia="Century Gothic" w:hAnsiTheme="minorHAnsi" w:cstheme="minorHAnsi"/>
        </w:rPr>
        <w:t>is the key tool to learning and achieving in all areas of the curriculum and because of this, we are committed in making reading a key priority in children’s learning journey at St Andrew’s.</w:t>
      </w:r>
    </w:p>
    <w:p w14:paraId="68A36CF7" w14:textId="77777777" w:rsidR="00441FC6" w:rsidRDefault="00441FC6">
      <w:pPr>
        <w:spacing w:line="245" w:lineRule="auto"/>
        <w:ind w:right="200"/>
        <w:rPr>
          <w:rFonts w:asciiTheme="minorHAnsi" w:eastAsia="Century Gothic" w:hAnsiTheme="minorHAnsi" w:cstheme="minorHAnsi"/>
        </w:rPr>
      </w:pPr>
    </w:p>
    <w:p w14:paraId="498B077A" w14:textId="775182DC" w:rsidR="008F217C" w:rsidRDefault="003F5F6C">
      <w:pPr>
        <w:spacing w:line="245" w:lineRule="auto"/>
        <w:ind w:right="200"/>
        <w:rPr>
          <w:rFonts w:asciiTheme="minorHAnsi" w:eastAsia="Century Gothic" w:hAnsiTheme="minorHAnsi" w:cstheme="minorHAnsi"/>
        </w:rPr>
      </w:pPr>
      <w:r w:rsidRPr="0069124D">
        <w:rPr>
          <w:rFonts w:asciiTheme="minorHAnsi" w:eastAsia="Century Gothic" w:hAnsiTheme="minorHAnsi" w:cstheme="minorHAnsi"/>
        </w:rPr>
        <w:t>It is our aim that a</w:t>
      </w:r>
      <w:r w:rsidR="00C12519" w:rsidRPr="0069124D">
        <w:rPr>
          <w:rFonts w:asciiTheme="minorHAnsi" w:eastAsia="Century Gothic" w:hAnsiTheme="minorHAnsi" w:cstheme="minorHAnsi"/>
        </w:rPr>
        <w:t>ll ch</w:t>
      </w:r>
      <w:r w:rsidR="00FB212A">
        <w:rPr>
          <w:rFonts w:asciiTheme="minorHAnsi" w:eastAsia="Century Gothic" w:hAnsiTheme="minorHAnsi" w:cstheme="minorHAnsi"/>
        </w:rPr>
        <w:t>ildren will leave St Andrew’s</w:t>
      </w:r>
      <w:r w:rsidR="00C12519" w:rsidRPr="0069124D">
        <w:rPr>
          <w:rFonts w:asciiTheme="minorHAnsi" w:eastAsia="Century Gothic" w:hAnsiTheme="minorHAnsi" w:cstheme="minorHAnsi"/>
        </w:rPr>
        <w:t xml:space="preserve"> with</w:t>
      </w:r>
      <w:r w:rsidR="00FB212A">
        <w:rPr>
          <w:rFonts w:asciiTheme="minorHAnsi" w:eastAsia="Century Gothic" w:hAnsiTheme="minorHAnsi" w:cstheme="minorHAnsi"/>
        </w:rPr>
        <w:t xml:space="preserve"> the understanding that reading is a life-long skill. They will have learnt strategies to help them read fluently and skills to help their comprehension. They will also be confident in choosing which books or texts they like to read, and develop their own passion for reading. </w:t>
      </w:r>
      <w:r w:rsidR="008F217C">
        <w:rPr>
          <w:rFonts w:asciiTheme="minorHAnsi" w:eastAsia="Century Gothic" w:hAnsiTheme="minorHAnsi" w:cstheme="minorHAnsi"/>
        </w:rPr>
        <w:t xml:space="preserve"> </w:t>
      </w:r>
    </w:p>
    <w:p w14:paraId="7543DAF2" w14:textId="47337538" w:rsidR="00FB212A" w:rsidRDefault="00FB212A">
      <w:pPr>
        <w:spacing w:line="245" w:lineRule="auto"/>
        <w:ind w:right="200"/>
        <w:rPr>
          <w:rFonts w:asciiTheme="minorHAnsi" w:eastAsia="Century Gothic" w:hAnsiTheme="minorHAnsi" w:cstheme="minorHAnsi"/>
        </w:rPr>
      </w:pPr>
    </w:p>
    <w:p w14:paraId="1247057E" w14:textId="5E45AAB7" w:rsidR="005E6C63" w:rsidRPr="0069124D" w:rsidRDefault="005E6C63">
      <w:pPr>
        <w:spacing w:line="217" w:lineRule="exact"/>
        <w:rPr>
          <w:rFonts w:asciiTheme="minorHAnsi" w:hAnsiTheme="minorHAnsi" w:cstheme="minorHAnsi"/>
        </w:rPr>
      </w:pPr>
    </w:p>
    <w:p w14:paraId="49AA754F" w14:textId="450F077D" w:rsidR="005E6C63" w:rsidRPr="001750A5" w:rsidRDefault="00276419" w:rsidP="001750A5">
      <w:pPr>
        <w:jc w:val="center"/>
        <w:rPr>
          <w:rFonts w:asciiTheme="minorHAnsi" w:hAnsiTheme="minorHAnsi" w:cstheme="minorHAnsi"/>
          <w:color w:val="FF0000"/>
          <w:sz w:val="28"/>
          <w:szCs w:val="28"/>
          <w:u w:val="single"/>
        </w:rPr>
      </w:pPr>
      <w:r w:rsidRPr="001750A5">
        <w:rPr>
          <w:rFonts w:asciiTheme="minorHAnsi" w:eastAsia="Century Gothic" w:hAnsiTheme="minorHAnsi" w:cstheme="minorHAnsi"/>
          <w:b/>
          <w:bCs/>
          <w:color w:val="FF0000"/>
          <w:sz w:val="28"/>
          <w:szCs w:val="28"/>
          <w:u w:val="single"/>
        </w:rPr>
        <w:t>Implementation</w:t>
      </w:r>
    </w:p>
    <w:p w14:paraId="2B633CEE" w14:textId="6C9F2A5D" w:rsidR="005E6C63" w:rsidRPr="0069124D" w:rsidRDefault="005E6C63">
      <w:pPr>
        <w:spacing w:line="20" w:lineRule="exact"/>
        <w:rPr>
          <w:rFonts w:asciiTheme="minorHAnsi" w:hAnsiTheme="minorHAnsi" w:cstheme="minorHAnsi"/>
        </w:rPr>
      </w:pPr>
    </w:p>
    <w:p w14:paraId="488ECC0A" w14:textId="77777777" w:rsidR="00F61C68" w:rsidRDefault="00F61C68" w:rsidP="008B5B2A">
      <w:pPr>
        <w:tabs>
          <w:tab w:val="left" w:pos="720"/>
        </w:tabs>
        <w:rPr>
          <w:rFonts w:asciiTheme="minorHAnsi" w:eastAsia="Century Gothic" w:hAnsiTheme="minorHAnsi" w:cstheme="minorHAnsi"/>
          <w:b/>
          <w:bCs/>
          <w:u w:val="single"/>
        </w:rPr>
      </w:pPr>
    </w:p>
    <w:p w14:paraId="21F85F80" w14:textId="12F42DEC" w:rsidR="008B5B2A" w:rsidRDefault="00FB212A" w:rsidP="008B5B2A">
      <w:pPr>
        <w:rPr>
          <w:rFonts w:asciiTheme="minorHAnsi" w:eastAsia="Century Gothic" w:hAnsiTheme="minorHAnsi" w:cstheme="minorHAnsi"/>
          <w:color w:val="000000" w:themeColor="text1"/>
        </w:rPr>
      </w:pPr>
      <w:r>
        <w:rPr>
          <w:rFonts w:asciiTheme="minorHAnsi" w:eastAsia="Century Gothic" w:hAnsiTheme="minorHAnsi" w:cstheme="minorHAnsi"/>
          <w:color w:val="000000" w:themeColor="text1"/>
        </w:rPr>
        <w:t xml:space="preserve">Reading is central to our curriculum. Children need to read fluently in order for them to achieve as they should in all subjects. </w:t>
      </w:r>
      <w:r w:rsidR="008B5B2A" w:rsidRPr="008B5B2A">
        <w:rPr>
          <w:rFonts w:asciiTheme="minorHAnsi" w:eastAsia="Century Gothic" w:hAnsiTheme="minorHAnsi" w:cstheme="minorHAnsi"/>
          <w:color w:val="000000" w:themeColor="text1"/>
        </w:rPr>
        <w:t>Our curriculum i</w:t>
      </w:r>
      <w:r>
        <w:rPr>
          <w:rFonts w:asciiTheme="minorHAnsi" w:eastAsia="Century Gothic" w:hAnsiTheme="minorHAnsi" w:cstheme="minorHAnsi"/>
          <w:color w:val="000000" w:themeColor="text1"/>
        </w:rPr>
        <w:t xml:space="preserve">s designed to expose children to a range of high-quality literature (including narrative, non-fiction and poetry). </w:t>
      </w:r>
      <w:r w:rsidR="00093C78">
        <w:rPr>
          <w:rFonts w:asciiTheme="minorHAnsi" w:eastAsia="Century Gothic" w:hAnsiTheme="minorHAnsi" w:cstheme="minorHAnsi"/>
          <w:color w:val="000000" w:themeColor="text1"/>
        </w:rPr>
        <w:t>Children will enjoy a class reader each term and be read t</w:t>
      </w:r>
      <w:r w:rsidR="00A825CE">
        <w:rPr>
          <w:rFonts w:asciiTheme="minorHAnsi" w:eastAsia="Century Gothic" w:hAnsiTheme="minorHAnsi" w:cstheme="minorHAnsi"/>
          <w:color w:val="000000" w:themeColor="text1"/>
        </w:rPr>
        <w:t xml:space="preserve">o by the teacher, experiencing </w:t>
      </w:r>
      <w:r w:rsidR="00093C78">
        <w:rPr>
          <w:rFonts w:asciiTheme="minorHAnsi" w:eastAsia="Century Gothic" w:hAnsiTheme="minorHAnsi" w:cstheme="minorHAnsi"/>
          <w:color w:val="000000" w:themeColor="text1"/>
        </w:rPr>
        <w:t xml:space="preserve">quality story-telling. </w:t>
      </w:r>
    </w:p>
    <w:p w14:paraId="754BFB64" w14:textId="1DDD616B" w:rsidR="00093C78" w:rsidRPr="008B5B2A" w:rsidRDefault="00093C78" w:rsidP="008B5B2A">
      <w:pPr>
        <w:rPr>
          <w:rFonts w:asciiTheme="minorHAnsi" w:hAnsiTheme="minorHAnsi" w:cstheme="minorHAnsi"/>
        </w:rPr>
      </w:pPr>
    </w:p>
    <w:p w14:paraId="18C39358" w14:textId="77777777" w:rsidR="008B5B2A" w:rsidRPr="0069124D" w:rsidRDefault="008B5B2A" w:rsidP="008B5B2A">
      <w:pPr>
        <w:tabs>
          <w:tab w:val="left" w:pos="720"/>
        </w:tabs>
        <w:rPr>
          <w:rFonts w:asciiTheme="minorHAnsi" w:eastAsia="Century Gothic" w:hAnsiTheme="minorHAnsi" w:cstheme="minorHAnsi"/>
          <w:b/>
          <w:bCs/>
          <w:u w:val="single"/>
        </w:rPr>
      </w:pPr>
    </w:p>
    <w:p w14:paraId="7F97E6AF" w14:textId="44D20E1D" w:rsidR="00093C78" w:rsidRDefault="001750A5" w:rsidP="007A4E3A">
      <w:pPr>
        <w:tabs>
          <w:tab w:val="left" w:pos="720"/>
        </w:tabs>
        <w:ind w:left="720" w:hanging="720"/>
        <w:jc w:val="both"/>
        <w:rPr>
          <w:rFonts w:asciiTheme="minorHAnsi" w:eastAsia="Century Gothic" w:hAnsiTheme="minorHAnsi" w:cstheme="minorHAnsi"/>
          <w:b/>
          <w:bCs/>
          <w:u w:val="single"/>
        </w:rPr>
      </w:pPr>
      <w:r>
        <w:rPr>
          <w:rFonts w:asciiTheme="minorHAnsi" w:eastAsia="Century Gothic" w:hAnsiTheme="minorHAnsi" w:cstheme="minorHAnsi"/>
          <w:b/>
          <w:bCs/>
          <w:u w:val="single"/>
        </w:rPr>
        <w:t>RAISING THE PROFILE OF READING</w:t>
      </w:r>
    </w:p>
    <w:p w14:paraId="19B3F2D0" w14:textId="5F7CF4CB" w:rsidR="00093C78" w:rsidRPr="00093C78" w:rsidRDefault="00093C78" w:rsidP="00093C78">
      <w:pPr>
        <w:tabs>
          <w:tab w:val="left" w:pos="720"/>
        </w:tabs>
        <w:ind w:left="720" w:hanging="720"/>
        <w:jc w:val="both"/>
        <w:rPr>
          <w:rFonts w:asciiTheme="minorHAnsi" w:eastAsia="Century Gothic" w:hAnsiTheme="minorHAnsi" w:cstheme="minorHAnsi"/>
          <w:bCs/>
        </w:rPr>
      </w:pPr>
      <w:r w:rsidRPr="00093C78">
        <w:rPr>
          <w:rFonts w:asciiTheme="minorHAnsi" w:eastAsia="Century Gothic" w:hAnsiTheme="minorHAnsi" w:cstheme="minorHAnsi"/>
          <w:bCs/>
        </w:rPr>
        <w:t>We are continually rais</w:t>
      </w:r>
      <w:r>
        <w:rPr>
          <w:rFonts w:asciiTheme="minorHAnsi" w:eastAsia="Century Gothic" w:hAnsiTheme="minorHAnsi" w:cstheme="minorHAnsi"/>
          <w:bCs/>
        </w:rPr>
        <w:t xml:space="preserve">ing the profile of reading by: </w:t>
      </w:r>
    </w:p>
    <w:p w14:paraId="157B1A3E" w14:textId="4CDB6A8C" w:rsidR="00093C78" w:rsidRDefault="00093C78" w:rsidP="007A4E3A">
      <w:pPr>
        <w:tabs>
          <w:tab w:val="left" w:pos="720"/>
        </w:tabs>
        <w:ind w:left="720" w:hanging="720"/>
        <w:jc w:val="both"/>
        <w:rPr>
          <w:rFonts w:asciiTheme="minorHAnsi" w:eastAsia="Courier New" w:hAnsiTheme="minorHAnsi" w:cstheme="minorHAnsi"/>
          <w:b/>
          <w:bCs/>
        </w:rPr>
      </w:pPr>
    </w:p>
    <w:p w14:paraId="18934D8F" w14:textId="7A3EF2F8" w:rsidR="00093C78" w:rsidRPr="00093C78" w:rsidRDefault="00093C78" w:rsidP="00093C78">
      <w:pPr>
        <w:pStyle w:val="ListParagraph"/>
        <w:numPr>
          <w:ilvl w:val="0"/>
          <w:numId w:val="12"/>
        </w:numPr>
        <w:spacing w:line="241" w:lineRule="auto"/>
        <w:ind w:right="120"/>
        <w:rPr>
          <w:rFonts w:asciiTheme="minorHAnsi" w:hAnsiTheme="minorHAnsi" w:cstheme="minorHAnsi"/>
        </w:rPr>
      </w:pPr>
      <w:r>
        <w:rPr>
          <w:rFonts w:asciiTheme="minorHAnsi" w:hAnsiTheme="minorHAnsi" w:cstheme="minorHAnsi"/>
        </w:rPr>
        <w:t>Each class is immersed in a termly class reader. These books have been chosen for their high-quality literature.</w:t>
      </w:r>
    </w:p>
    <w:p w14:paraId="269F9296" w14:textId="34C4F4DD" w:rsidR="003947E0" w:rsidRDefault="00093C78" w:rsidP="003947E0">
      <w:pPr>
        <w:pStyle w:val="ListParagraph"/>
        <w:numPr>
          <w:ilvl w:val="0"/>
          <w:numId w:val="12"/>
        </w:numPr>
        <w:spacing w:line="241" w:lineRule="auto"/>
        <w:ind w:right="120"/>
        <w:rPr>
          <w:rFonts w:asciiTheme="minorHAnsi" w:hAnsiTheme="minorHAnsi" w:cstheme="minorHAnsi"/>
        </w:rPr>
      </w:pPr>
      <w:r>
        <w:rPr>
          <w:rFonts w:asciiTheme="minorHAnsi" w:eastAsia="Century Gothic" w:hAnsiTheme="minorHAnsi" w:cstheme="minorHAnsi"/>
        </w:rPr>
        <w:t xml:space="preserve">Using </w:t>
      </w:r>
      <w:r w:rsidR="00F61C68" w:rsidRPr="003947E0">
        <w:rPr>
          <w:rFonts w:asciiTheme="minorHAnsi" w:eastAsia="Century Gothic" w:hAnsiTheme="minorHAnsi" w:cstheme="minorHAnsi"/>
        </w:rPr>
        <w:t xml:space="preserve">Accelerated Reader to celebrate </w:t>
      </w:r>
      <w:r w:rsidR="00F61C68" w:rsidRPr="003947E0">
        <w:rPr>
          <w:rFonts w:asciiTheme="minorHAnsi" w:hAnsiTheme="minorHAnsi" w:cstheme="minorHAnsi"/>
        </w:rPr>
        <w:t>landmark achievements</w:t>
      </w:r>
      <w:r>
        <w:rPr>
          <w:rFonts w:asciiTheme="minorHAnsi" w:hAnsiTheme="minorHAnsi" w:cstheme="minorHAnsi"/>
        </w:rPr>
        <w:t xml:space="preserve"> in </w:t>
      </w:r>
      <w:proofErr w:type="gramStart"/>
      <w:r>
        <w:rPr>
          <w:rFonts w:asciiTheme="minorHAnsi" w:hAnsiTheme="minorHAnsi" w:cstheme="minorHAnsi"/>
        </w:rPr>
        <w:t>children’s</w:t>
      </w:r>
      <w:proofErr w:type="gramEnd"/>
      <w:r>
        <w:rPr>
          <w:rFonts w:asciiTheme="minorHAnsi" w:hAnsiTheme="minorHAnsi" w:cstheme="minorHAnsi"/>
        </w:rPr>
        <w:t xml:space="preserve"> own reading journey</w:t>
      </w:r>
      <w:r w:rsidR="00F61C68" w:rsidRPr="003947E0">
        <w:rPr>
          <w:rFonts w:asciiTheme="minorHAnsi" w:hAnsiTheme="minorHAnsi" w:cstheme="minorHAnsi"/>
        </w:rPr>
        <w:t xml:space="preserve">. These include 50/100 quiz passes and Reading Millionaire (children who have read 1,000,000 words). </w:t>
      </w:r>
    </w:p>
    <w:p w14:paraId="40D4AA18" w14:textId="77777777" w:rsidR="003947E0" w:rsidRDefault="00F61C68" w:rsidP="003947E0">
      <w:pPr>
        <w:pStyle w:val="ListParagraph"/>
        <w:numPr>
          <w:ilvl w:val="0"/>
          <w:numId w:val="12"/>
        </w:numPr>
        <w:spacing w:line="241" w:lineRule="auto"/>
        <w:ind w:right="120"/>
        <w:rPr>
          <w:rFonts w:asciiTheme="minorHAnsi" w:hAnsiTheme="minorHAnsi" w:cstheme="minorHAnsi"/>
        </w:rPr>
      </w:pPr>
      <w:r w:rsidRPr="003947E0">
        <w:rPr>
          <w:rFonts w:asciiTheme="minorHAnsi" w:hAnsiTheme="minorHAnsi" w:cstheme="minorHAnsi"/>
        </w:rPr>
        <w:t xml:space="preserve">Each year group also has a Reading Challenge which is designed to give exposure to writers and writing that the child may not have chosen. These titles are a mixture of classic and contemporary fiction as well as recommended titles from critically acclaimed booklists. </w:t>
      </w:r>
    </w:p>
    <w:p w14:paraId="1C69C751" w14:textId="77777777" w:rsidR="003947E0" w:rsidRDefault="00F61C68" w:rsidP="003947E0">
      <w:pPr>
        <w:pStyle w:val="ListParagraph"/>
        <w:numPr>
          <w:ilvl w:val="0"/>
          <w:numId w:val="12"/>
        </w:numPr>
        <w:spacing w:line="241" w:lineRule="auto"/>
        <w:ind w:right="120"/>
        <w:rPr>
          <w:rFonts w:asciiTheme="minorHAnsi" w:hAnsiTheme="minorHAnsi" w:cstheme="minorHAnsi"/>
        </w:rPr>
      </w:pPr>
      <w:r w:rsidRPr="003947E0">
        <w:rPr>
          <w:rFonts w:asciiTheme="minorHAnsi" w:hAnsiTheme="minorHAnsi" w:cstheme="minorHAnsi"/>
        </w:rPr>
        <w:t xml:space="preserve">We use Book Week to celebrate reading, including inviting professional authors to lead workshops and share their expertise. </w:t>
      </w:r>
    </w:p>
    <w:p w14:paraId="29D7B5BD" w14:textId="76D68AA9" w:rsidR="00F61C68" w:rsidRDefault="00F61C68" w:rsidP="003947E0">
      <w:pPr>
        <w:pStyle w:val="ListParagraph"/>
        <w:numPr>
          <w:ilvl w:val="0"/>
          <w:numId w:val="12"/>
        </w:numPr>
        <w:spacing w:line="241" w:lineRule="auto"/>
        <w:ind w:right="120"/>
        <w:rPr>
          <w:rFonts w:asciiTheme="minorHAnsi" w:hAnsiTheme="minorHAnsi" w:cstheme="minorHAnsi"/>
        </w:rPr>
      </w:pPr>
      <w:r w:rsidRPr="003947E0">
        <w:rPr>
          <w:rFonts w:asciiTheme="minorHAnsi" w:hAnsiTheme="minorHAnsi" w:cstheme="minorHAnsi"/>
        </w:rPr>
        <w:t xml:space="preserve">We also hold a book swap, use social media to share our reading and communicate with writers and </w:t>
      </w:r>
      <w:r w:rsidR="000B0100" w:rsidRPr="003947E0">
        <w:rPr>
          <w:rFonts w:asciiTheme="minorHAnsi" w:hAnsiTheme="minorHAnsi" w:cstheme="minorHAnsi"/>
        </w:rPr>
        <w:t>visit the wider community to share reading together.</w:t>
      </w:r>
    </w:p>
    <w:p w14:paraId="1F925B4D" w14:textId="15324764" w:rsidR="00093C78" w:rsidRPr="003947E0" w:rsidRDefault="00093C78" w:rsidP="003947E0">
      <w:pPr>
        <w:pStyle w:val="ListParagraph"/>
        <w:numPr>
          <w:ilvl w:val="0"/>
          <w:numId w:val="12"/>
        </w:numPr>
        <w:spacing w:line="241" w:lineRule="auto"/>
        <w:ind w:right="120"/>
        <w:rPr>
          <w:rFonts w:asciiTheme="minorHAnsi" w:hAnsiTheme="minorHAnsi" w:cstheme="minorHAnsi"/>
        </w:rPr>
      </w:pPr>
      <w:r>
        <w:rPr>
          <w:rFonts w:asciiTheme="minorHAnsi" w:hAnsiTheme="minorHAnsi" w:cstheme="minorHAnsi"/>
        </w:rPr>
        <w:t xml:space="preserve">Meaning and relevant texts shared throughout the curriculum. </w:t>
      </w:r>
    </w:p>
    <w:p w14:paraId="0F099A9E" w14:textId="77777777" w:rsidR="003947E0" w:rsidRDefault="00F61C68" w:rsidP="003947E0">
      <w:pPr>
        <w:pStyle w:val="ListParagraph"/>
        <w:numPr>
          <w:ilvl w:val="0"/>
          <w:numId w:val="12"/>
        </w:numPr>
        <w:spacing w:line="241" w:lineRule="auto"/>
        <w:ind w:right="120"/>
        <w:rPr>
          <w:rFonts w:asciiTheme="minorHAnsi" w:hAnsiTheme="minorHAnsi" w:cstheme="minorHAnsi"/>
        </w:rPr>
      </w:pPr>
      <w:r w:rsidRPr="003947E0">
        <w:rPr>
          <w:rFonts w:asciiTheme="minorHAnsi" w:hAnsiTheme="minorHAnsi" w:cstheme="minorHAnsi"/>
        </w:rPr>
        <w:t xml:space="preserve">Book supplies are regularly updated to include popular writers and new titles. </w:t>
      </w:r>
    </w:p>
    <w:p w14:paraId="4FC4F838" w14:textId="79986941" w:rsidR="00093C78" w:rsidRPr="00093C78" w:rsidRDefault="00F61C68" w:rsidP="00093C78">
      <w:pPr>
        <w:pStyle w:val="ListParagraph"/>
        <w:numPr>
          <w:ilvl w:val="0"/>
          <w:numId w:val="12"/>
        </w:numPr>
        <w:spacing w:line="241" w:lineRule="auto"/>
        <w:ind w:right="120"/>
        <w:rPr>
          <w:rFonts w:asciiTheme="minorHAnsi" w:hAnsiTheme="minorHAnsi" w:cstheme="minorHAnsi"/>
        </w:rPr>
      </w:pPr>
      <w:r w:rsidRPr="003947E0">
        <w:rPr>
          <w:rFonts w:asciiTheme="minorHAnsi" w:hAnsiTheme="minorHAnsi" w:cstheme="minorHAnsi"/>
        </w:rPr>
        <w:t>At St Andrew’s we recognise that, for dyslexic students, reading can provide additional challenges and we are developing our dyslexia-friendly stocks as well as provide tinted overlays for children who need them.</w:t>
      </w:r>
    </w:p>
    <w:p w14:paraId="6E6D32E8" w14:textId="0A799F07" w:rsidR="00093C78" w:rsidRPr="003947E0" w:rsidRDefault="00093C78" w:rsidP="003947E0">
      <w:pPr>
        <w:pStyle w:val="ListParagraph"/>
        <w:numPr>
          <w:ilvl w:val="0"/>
          <w:numId w:val="12"/>
        </w:numPr>
        <w:spacing w:line="241" w:lineRule="auto"/>
        <w:ind w:right="120"/>
        <w:rPr>
          <w:rFonts w:asciiTheme="minorHAnsi" w:hAnsiTheme="minorHAnsi" w:cstheme="minorHAnsi"/>
        </w:rPr>
      </w:pPr>
      <w:r>
        <w:rPr>
          <w:rFonts w:asciiTheme="minorHAnsi" w:hAnsiTheme="minorHAnsi" w:cstheme="minorHAnsi"/>
        </w:rPr>
        <w:t xml:space="preserve">Quiet reading time given to children to read independently in school. </w:t>
      </w:r>
    </w:p>
    <w:p w14:paraId="5749C951" w14:textId="7D3965CC" w:rsidR="00F61C68" w:rsidRDefault="00F61C68" w:rsidP="00F61C68">
      <w:pPr>
        <w:spacing w:line="247" w:lineRule="auto"/>
        <w:ind w:right="420"/>
        <w:rPr>
          <w:rFonts w:asciiTheme="minorHAnsi" w:hAnsiTheme="minorHAnsi" w:cstheme="minorHAnsi"/>
        </w:rPr>
      </w:pPr>
    </w:p>
    <w:p w14:paraId="7FFA91A1" w14:textId="53B21C67" w:rsidR="00A00274" w:rsidRDefault="00A00274" w:rsidP="00A00274">
      <w:pPr>
        <w:ind w:right="-99"/>
        <w:jc w:val="center"/>
        <w:rPr>
          <w:rFonts w:asciiTheme="minorHAnsi" w:eastAsia="Century Gothic" w:hAnsiTheme="minorHAnsi" w:cstheme="minorHAnsi"/>
          <w:b/>
          <w:bCs/>
          <w:color w:val="FF0000"/>
          <w:sz w:val="28"/>
          <w:szCs w:val="28"/>
          <w:u w:val="single"/>
        </w:rPr>
      </w:pPr>
      <w:r w:rsidRPr="001750A5">
        <w:rPr>
          <w:rFonts w:asciiTheme="minorHAnsi" w:eastAsia="Century Gothic" w:hAnsiTheme="minorHAnsi" w:cstheme="minorHAnsi"/>
          <w:b/>
          <w:bCs/>
          <w:color w:val="FF0000"/>
          <w:sz w:val="28"/>
          <w:szCs w:val="28"/>
          <w:u w:val="single"/>
        </w:rPr>
        <w:t>Impact</w:t>
      </w:r>
    </w:p>
    <w:p w14:paraId="72F86AC4" w14:textId="3F24C8C1" w:rsidR="00A00274" w:rsidRDefault="00A00274" w:rsidP="00A00274">
      <w:pPr>
        <w:ind w:right="-99"/>
        <w:jc w:val="center"/>
        <w:rPr>
          <w:rFonts w:asciiTheme="minorHAnsi" w:eastAsia="Century Gothic" w:hAnsiTheme="minorHAnsi" w:cstheme="minorHAnsi"/>
          <w:b/>
          <w:bCs/>
          <w:color w:val="FF0000"/>
          <w:sz w:val="28"/>
          <w:szCs w:val="28"/>
          <w:u w:val="single"/>
        </w:rPr>
      </w:pPr>
    </w:p>
    <w:p w14:paraId="2052F93F" w14:textId="77777777" w:rsidR="00A00274" w:rsidRDefault="00A00274" w:rsidP="00A00274">
      <w:pPr>
        <w:spacing w:line="249" w:lineRule="auto"/>
        <w:ind w:right="20"/>
        <w:rPr>
          <w:rFonts w:asciiTheme="minorHAnsi" w:eastAsia="Century Gothic" w:hAnsiTheme="minorHAnsi" w:cstheme="minorHAnsi"/>
        </w:rPr>
      </w:pPr>
      <w:r>
        <w:rPr>
          <w:rFonts w:asciiTheme="minorHAnsi" w:eastAsia="Century Gothic" w:hAnsiTheme="minorHAnsi" w:cstheme="minorHAnsi"/>
        </w:rPr>
        <w:t>At St Andrew’s, our aim is for c</w:t>
      </w:r>
      <w:r w:rsidRPr="0069124D">
        <w:rPr>
          <w:rFonts w:asciiTheme="minorHAnsi" w:eastAsia="Century Gothic" w:hAnsiTheme="minorHAnsi" w:cstheme="minorHAnsi"/>
        </w:rPr>
        <w:t xml:space="preserve">hildren become fluent, confident </w:t>
      </w:r>
      <w:r>
        <w:rPr>
          <w:rFonts w:asciiTheme="minorHAnsi" w:eastAsia="Century Gothic" w:hAnsiTheme="minorHAnsi" w:cstheme="minorHAnsi"/>
        </w:rPr>
        <w:t xml:space="preserve">readers who enjoy reading and value it as a life-long skill. </w:t>
      </w:r>
    </w:p>
    <w:p w14:paraId="2A30A3B5" w14:textId="77777777" w:rsidR="00A00274" w:rsidRPr="00A00ACE" w:rsidRDefault="00A00274" w:rsidP="00A00274">
      <w:pPr>
        <w:pStyle w:val="ListParagraph"/>
        <w:numPr>
          <w:ilvl w:val="0"/>
          <w:numId w:val="23"/>
        </w:numPr>
        <w:spacing w:line="249" w:lineRule="auto"/>
        <w:ind w:right="20"/>
        <w:rPr>
          <w:rFonts w:asciiTheme="minorHAnsi" w:hAnsiTheme="minorHAnsi" w:cstheme="minorHAnsi"/>
        </w:rPr>
      </w:pPr>
      <w:r w:rsidRPr="00A00ACE">
        <w:rPr>
          <w:rFonts w:asciiTheme="minorHAnsi" w:eastAsia="Century Gothic" w:hAnsiTheme="minorHAnsi" w:cstheme="minorHAnsi"/>
        </w:rPr>
        <w:t xml:space="preserve">Children can use their reading skills across a range of other curriculum subjects enabling them to gain knowledge for themselves. </w:t>
      </w:r>
    </w:p>
    <w:p w14:paraId="2705101D" w14:textId="77777777" w:rsidR="00A00274" w:rsidRPr="001750A5" w:rsidRDefault="00A00274" w:rsidP="00A00274">
      <w:pPr>
        <w:pStyle w:val="ListParagraph"/>
        <w:numPr>
          <w:ilvl w:val="0"/>
          <w:numId w:val="23"/>
        </w:numPr>
        <w:spacing w:line="215" w:lineRule="exact"/>
        <w:ind w:right="20"/>
        <w:rPr>
          <w:rFonts w:asciiTheme="minorHAnsi" w:hAnsiTheme="minorHAnsi" w:cstheme="minorHAnsi"/>
        </w:rPr>
      </w:pPr>
      <w:r w:rsidRPr="001750A5">
        <w:rPr>
          <w:rFonts w:asciiTheme="minorHAnsi" w:eastAsia="Century Gothic" w:hAnsiTheme="minorHAnsi" w:cstheme="minorHAnsi"/>
        </w:rPr>
        <w:t xml:space="preserve">Children at St Andrew’s </w:t>
      </w:r>
      <w:r>
        <w:rPr>
          <w:rFonts w:asciiTheme="minorHAnsi" w:eastAsia="Century Gothic" w:hAnsiTheme="minorHAnsi" w:cstheme="minorHAnsi"/>
        </w:rPr>
        <w:t xml:space="preserve">have the skills needed to read independently. </w:t>
      </w:r>
    </w:p>
    <w:p w14:paraId="0847F0F5" w14:textId="77777777" w:rsidR="00A00274" w:rsidRPr="001750A5" w:rsidRDefault="00A00274" w:rsidP="00A00274">
      <w:pPr>
        <w:pStyle w:val="ListParagraph"/>
        <w:numPr>
          <w:ilvl w:val="0"/>
          <w:numId w:val="23"/>
        </w:numPr>
        <w:spacing w:line="215" w:lineRule="exact"/>
        <w:ind w:right="20"/>
        <w:rPr>
          <w:rFonts w:asciiTheme="minorHAnsi" w:hAnsiTheme="minorHAnsi" w:cstheme="minorHAnsi"/>
        </w:rPr>
      </w:pPr>
      <w:r>
        <w:rPr>
          <w:rFonts w:asciiTheme="minorHAnsi" w:eastAsia="Century Gothic" w:hAnsiTheme="minorHAnsi" w:cstheme="minorHAnsi"/>
        </w:rPr>
        <w:t xml:space="preserve">Children read regularly. </w:t>
      </w:r>
    </w:p>
    <w:p w14:paraId="01366F28" w14:textId="77777777" w:rsidR="00A00274" w:rsidRPr="001750A5" w:rsidRDefault="00A00274" w:rsidP="00A00274">
      <w:pPr>
        <w:ind w:right="-99"/>
        <w:jc w:val="center"/>
        <w:rPr>
          <w:rFonts w:asciiTheme="minorHAnsi" w:hAnsiTheme="minorHAnsi" w:cstheme="minorHAnsi"/>
          <w:color w:val="FF0000"/>
          <w:sz w:val="28"/>
          <w:szCs w:val="28"/>
          <w:u w:val="single"/>
        </w:rPr>
      </w:pPr>
    </w:p>
    <w:p w14:paraId="1E034F01" w14:textId="77777777" w:rsidR="00A00274" w:rsidRPr="0069124D" w:rsidRDefault="00A00274" w:rsidP="00F61C68">
      <w:pPr>
        <w:spacing w:line="247" w:lineRule="auto"/>
        <w:ind w:right="420"/>
        <w:rPr>
          <w:rFonts w:asciiTheme="minorHAnsi" w:hAnsiTheme="minorHAnsi" w:cstheme="minorHAnsi"/>
        </w:rPr>
      </w:pPr>
    </w:p>
    <w:p w14:paraId="591B9E6D" w14:textId="4ABF55FF" w:rsidR="00F61C68" w:rsidRPr="0069124D" w:rsidRDefault="001750A5" w:rsidP="007A4E3A">
      <w:pPr>
        <w:tabs>
          <w:tab w:val="left" w:pos="720"/>
        </w:tabs>
        <w:rPr>
          <w:rFonts w:asciiTheme="minorHAnsi" w:eastAsia="Century Gothic" w:hAnsiTheme="minorHAnsi" w:cstheme="minorHAnsi"/>
          <w:b/>
          <w:bCs/>
          <w:u w:val="single"/>
        </w:rPr>
      </w:pPr>
      <w:r>
        <w:rPr>
          <w:rFonts w:asciiTheme="minorHAnsi" w:eastAsia="Century Gothic" w:hAnsiTheme="minorHAnsi" w:cstheme="minorHAnsi"/>
          <w:b/>
          <w:bCs/>
          <w:u w:val="single"/>
        </w:rPr>
        <w:t>HOW WE TEACH READING</w:t>
      </w:r>
    </w:p>
    <w:p w14:paraId="109ED58E" w14:textId="77777777" w:rsidR="007A4E3A" w:rsidRPr="0069124D" w:rsidRDefault="007A4E3A">
      <w:pPr>
        <w:spacing w:line="242" w:lineRule="auto"/>
        <w:ind w:right="40"/>
        <w:rPr>
          <w:rFonts w:asciiTheme="minorHAnsi" w:eastAsia="Century Gothic" w:hAnsiTheme="minorHAnsi" w:cstheme="minorHAnsi"/>
        </w:rPr>
      </w:pPr>
    </w:p>
    <w:p w14:paraId="5E564B63" w14:textId="71E7137B" w:rsidR="002731F9" w:rsidRPr="002731F9" w:rsidRDefault="00C12519" w:rsidP="00890AF8">
      <w:pPr>
        <w:pStyle w:val="ListParagraph"/>
        <w:numPr>
          <w:ilvl w:val="0"/>
          <w:numId w:val="13"/>
        </w:numPr>
        <w:spacing w:line="242" w:lineRule="auto"/>
        <w:ind w:right="40"/>
        <w:rPr>
          <w:rFonts w:asciiTheme="minorHAnsi" w:hAnsiTheme="minorHAnsi" w:cstheme="minorHAnsi"/>
        </w:rPr>
      </w:pPr>
      <w:r w:rsidRPr="002731F9">
        <w:rPr>
          <w:rFonts w:asciiTheme="minorHAnsi" w:eastAsia="Century Gothic" w:hAnsiTheme="minorHAnsi" w:cstheme="minorHAnsi"/>
        </w:rPr>
        <w:t>We use</w:t>
      </w:r>
      <w:r w:rsidR="002731F9" w:rsidRPr="002731F9">
        <w:rPr>
          <w:rFonts w:asciiTheme="minorHAnsi" w:eastAsia="Century Gothic" w:hAnsiTheme="minorHAnsi" w:cstheme="minorHAnsi"/>
        </w:rPr>
        <w:t xml:space="preserve"> St Andrew’s progression of skills document for reading which covers</w:t>
      </w:r>
      <w:r w:rsidRPr="002731F9">
        <w:rPr>
          <w:rFonts w:asciiTheme="minorHAnsi" w:eastAsia="Century Gothic" w:hAnsiTheme="minorHAnsi" w:cstheme="minorHAnsi"/>
        </w:rPr>
        <w:t xml:space="preserve"> the National Curriculum objectives for word reading and comp</w:t>
      </w:r>
      <w:r w:rsidR="00062F60">
        <w:rPr>
          <w:rFonts w:asciiTheme="minorHAnsi" w:eastAsia="Century Gothic" w:hAnsiTheme="minorHAnsi" w:cstheme="minorHAnsi"/>
        </w:rPr>
        <w:t>rehension</w:t>
      </w:r>
      <w:r w:rsidR="002731F9">
        <w:rPr>
          <w:rFonts w:asciiTheme="minorHAnsi" w:eastAsia="Century Gothic" w:hAnsiTheme="minorHAnsi" w:cstheme="minorHAnsi"/>
        </w:rPr>
        <w:t xml:space="preserve">. These skills are broken into fluency and comprehension. </w:t>
      </w:r>
    </w:p>
    <w:p w14:paraId="4CC6C834" w14:textId="4D3C18D9" w:rsidR="002731F9" w:rsidRPr="002731F9" w:rsidRDefault="002731F9" w:rsidP="00890AF8">
      <w:pPr>
        <w:pStyle w:val="ListParagraph"/>
        <w:numPr>
          <w:ilvl w:val="0"/>
          <w:numId w:val="13"/>
        </w:numPr>
        <w:spacing w:line="242" w:lineRule="auto"/>
        <w:ind w:right="40"/>
        <w:rPr>
          <w:rFonts w:asciiTheme="minorHAnsi" w:hAnsiTheme="minorHAnsi" w:cstheme="minorHAnsi"/>
        </w:rPr>
      </w:pPr>
      <w:r>
        <w:rPr>
          <w:rFonts w:asciiTheme="minorHAnsi" w:eastAsia="Century Gothic" w:hAnsiTheme="minorHAnsi" w:cstheme="minorHAnsi"/>
        </w:rPr>
        <w:t xml:space="preserve">Children learn comprehension skills through </w:t>
      </w:r>
      <w:r w:rsidR="00062F60">
        <w:rPr>
          <w:rFonts w:asciiTheme="minorHAnsi" w:eastAsia="Century Gothic" w:hAnsiTheme="minorHAnsi" w:cstheme="minorHAnsi"/>
        </w:rPr>
        <w:t>VIPERS (This ensures all areas of comprehension are covered). V-</w:t>
      </w:r>
      <w:r w:rsidR="00F74128">
        <w:rPr>
          <w:rFonts w:asciiTheme="minorHAnsi" w:eastAsia="Century Gothic" w:hAnsiTheme="minorHAnsi" w:cstheme="minorHAnsi"/>
        </w:rPr>
        <w:t>vocabulary</w:t>
      </w:r>
      <w:r w:rsidR="00062F60">
        <w:rPr>
          <w:rFonts w:asciiTheme="minorHAnsi" w:eastAsia="Century Gothic" w:hAnsiTheme="minorHAnsi" w:cstheme="minorHAnsi"/>
        </w:rPr>
        <w:t>, I-inference, P-prediction, E-explain, R-retrieve, S-summarise.</w:t>
      </w:r>
    </w:p>
    <w:p w14:paraId="0ABD7596" w14:textId="6767EB1E" w:rsidR="00062F60" w:rsidRPr="00062F60" w:rsidRDefault="00062F60" w:rsidP="000323B0">
      <w:pPr>
        <w:pStyle w:val="ListParagraph"/>
        <w:numPr>
          <w:ilvl w:val="0"/>
          <w:numId w:val="13"/>
        </w:numPr>
        <w:spacing w:line="242" w:lineRule="auto"/>
        <w:ind w:right="40"/>
        <w:rPr>
          <w:rFonts w:asciiTheme="minorHAnsi" w:hAnsiTheme="minorHAnsi" w:cstheme="minorHAnsi"/>
        </w:rPr>
      </w:pPr>
      <w:r>
        <w:rPr>
          <w:rFonts w:asciiTheme="minorHAnsi" w:eastAsia="Century Gothic" w:hAnsiTheme="minorHAnsi" w:cstheme="minorHAnsi"/>
        </w:rPr>
        <w:t xml:space="preserve">Teachers plan for </w:t>
      </w:r>
      <w:r w:rsidR="00B80957">
        <w:rPr>
          <w:rFonts w:asciiTheme="minorHAnsi" w:eastAsia="Century Gothic" w:hAnsiTheme="minorHAnsi" w:cstheme="minorHAnsi"/>
        </w:rPr>
        <w:t>independent</w:t>
      </w:r>
      <w:r>
        <w:rPr>
          <w:rFonts w:asciiTheme="minorHAnsi" w:eastAsia="Century Gothic" w:hAnsiTheme="minorHAnsi" w:cstheme="minorHAnsi"/>
        </w:rPr>
        <w:t xml:space="preserve"> reading lessons 4 times a week. 3 of these sessions are focus</w:t>
      </w:r>
      <w:r w:rsidR="00B80957">
        <w:rPr>
          <w:rFonts w:asciiTheme="minorHAnsi" w:eastAsia="Century Gothic" w:hAnsiTheme="minorHAnsi" w:cstheme="minorHAnsi"/>
        </w:rPr>
        <w:t>sed on a</w:t>
      </w:r>
      <w:r>
        <w:rPr>
          <w:rFonts w:asciiTheme="minorHAnsi" w:eastAsia="Century Gothic" w:hAnsiTheme="minorHAnsi" w:cstheme="minorHAnsi"/>
        </w:rPr>
        <w:t xml:space="preserve"> class reader and 1 is focus</w:t>
      </w:r>
      <w:r w:rsidR="00B80957">
        <w:rPr>
          <w:rFonts w:asciiTheme="minorHAnsi" w:eastAsia="Century Gothic" w:hAnsiTheme="minorHAnsi" w:cstheme="minorHAnsi"/>
        </w:rPr>
        <w:t>s</w:t>
      </w:r>
      <w:r>
        <w:rPr>
          <w:rFonts w:asciiTheme="minorHAnsi" w:eastAsia="Century Gothic" w:hAnsiTheme="minorHAnsi" w:cstheme="minorHAnsi"/>
        </w:rPr>
        <w:t xml:space="preserve">ed on non-fiction or poetry. </w:t>
      </w:r>
    </w:p>
    <w:p w14:paraId="2D80DF3B" w14:textId="4D7530A5" w:rsidR="000E38C0" w:rsidRPr="00062F60" w:rsidRDefault="00C12519" w:rsidP="000632B1">
      <w:pPr>
        <w:pStyle w:val="ListParagraph"/>
        <w:numPr>
          <w:ilvl w:val="0"/>
          <w:numId w:val="13"/>
        </w:numPr>
        <w:spacing w:line="242" w:lineRule="auto"/>
        <w:ind w:right="40"/>
        <w:rPr>
          <w:rFonts w:asciiTheme="minorHAnsi" w:hAnsiTheme="minorHAnsi" w:cstheme="minorHAnsi"/>
        </w:rPr>
      </w:pPr>
      <w:r w:rsidRPr="00062F60">
        <w:rPr>
          <w:rFonts w:asciiTheme="minorHAnsi" w:eastAsia="Century Gothic" w:hAnsiTheme="minorHAnsi" w:cstheme="minorHAnsi"/>
        </w:rPr>
        <w:t>We also use the scheme ‘C</w:t>
      </w:r>
      <w:r w:rsidR="00534E2E" w:rsidRPr="00062F60">
        <w:rPr>
          <w:rFonts w:asciiTheme="minorHAnsi" w:eastAsia="Century Gothic" w:hAnsiTheme="minorHAnsi" w:cstheme="minorHAnsi"/>
        </w:rPr>
        <w:t>racking</w:t>
      </w:r>
      <w:r w:rsidRPr="00062F60">
        <w:rPr>
          <w:rFonts w:asciiTheme="minorHAnsi" w:eastAsia="Century Gothic" w:hAnsiTheme="minorHAnsi" w:cstheme="minorHAnsi"/>
        </w:rPr>
        <w:t xml:space="preserve"> Comprehension’ </w:t>
      </w:r>
      <w:r w:rsidR="00062F60">
        <w:rPr>
          <w:rFonts w:asciiTheme="minorHAnsi" w:eastAsia="Century Gothic" w:hAnsiTheme="minorHAnsi" w:cstheme="minorHAnsi"/>
        </w:rPr>
        <w:t xml:space="preserve">so that children are exposed to a range of non-fiction/poetry texts. </w:t>
      </w:r>
    </w:p>
    <w:p w14:paraId="53E37644" w14:textId="77777777" w:rsidR="00062F60" w:rsidRPr="00062F60" w:rsidRDefault="00062F60" w:rsidP="00B80957">
      <w:pPr>
        <w:pStyle w:val="ListParagraph"/>
        <w:spacing w:line="242" w:lineRule="auto"/>
        <w:ind w:right="40"/>
        <w:rPr>
          <w:rFonts w:asciiTheme="minorHAnsi" w:hAnsiTheme="minorHAnsi" w:cstheme="minorHAnsi"/>
        </w:rPr>
      </w:pPr>
    </w:p>
    <w:p w14:paraId="255C92FF" w14:textId="77777777" w:rsidR="000E38C0" w:rsidRPr="000E38C0" w:rsidRDefault="000E38C0" w:rsidP="000E38C0">
      <w:pPr>
        <w:rPr>
          <w:rFonts w:asciiTheme="minorHAnsi" w:hAnsiTheme="minorHAnsi" w:cstheme="minorHAnsi"/>
          <w:i/>
          <w:iCs/>
          <w:color w:val="000000" w:themeColor="text1"/>
          <w:szCs w:val="20"/>
          <w:u w:val="single"/>
        </w:rPr>
      </w:pPr>
      <w:r w:rsidRPr="000E38C0">
        <w:rPr>
          <w:rFonts w:asciiTheme="minorHAnsi" w:hAnsiTheme="minorHAnsi" w:cstheme="minorHAnsi"/>
          <w:i/>
          <w:iCs/>
          <w:color w:val="000000" w:themeColor="text1"/>
          <w:szCs w:val="20"/>
          <w:u w:val="single"/>
        </w:rPr>
        <w:t>Our planning journey is as follows:</w:t>
      </w:r>
    </w:p>
    <w:p w14:paraId="6B7FFDED" w14:textId="74EC2BE4" w:rsidR="000E38C0" w:rsidRPr="000E38C0" w:rsidRDefault="000E38C0" w:rsidP="000E38C0">
      <w:pPr>
        <w:pStyle w:val="ListParagraph"/>
        <w:numPr>
          <w:ilvl w:val="0"/>
          <w:numId w:val="26"/>
        </w:numPr>
        <w:rPr>
          <w:rFonts w:asciiTheme="minorHAnsi" w:hAnsiTheme="minorHAnsi" w:cstheme="minorHAnsi"/>
          <w:color w:val="000000" w:themeColor="text1"/>
          <w:szCs w:val="20"/>
        </w:rPr>
      </w:pPr>
      <w:r w:rsidRPr="000E38C0">
        <w:rPr>
          <w:rFonts w:asciiTheme="minorHAnsi" w:hAnsiTheme="minorHAnsi" w:cstheme="minorHAnsi"/>
          <w:i/>
          <w:iCs/>
          <w:color w:val="000000" w:themeColor="text1"/>
          <w:szCs w:val="20"/>
          <w:u w:val="single"/>
        </w:rPr>
        <w:t>Long term</w:t>
      </w:r>
      <w:r w:rsidR="00062F60">
        <w:rPr>
          <w:rFonts w:asciiTheme="minorHAnsi" w:hAnsiTheme="minorHAnsi" w:cstheme="minorHAnsi"/>
          <w:i/>
          <w:iCs/>
          <w:color w:val="000000" w:themeColor="text1"/>
          <w:szCs w:val="20"/>
          <w:u w:val="single"/>
        </w:rPr>
        <w:t xml:space="preserve"> overview</w:t>
      </w:r>
      <w:r w:rsidRPr="000E38C0">
        <w:rPr>
          <w:rFonts w:asciiTheme="minorHAnsi" w:hAnsiTheme="minorHAnsi" w:cstheme="minorHAnsi"/>
          <w:i/>
          <w:iCs/>
          <w:color w:val="000000" w:themeColor="text1"/>
          <w:szCs w:val="20"/>
          <w:u w:val="single"/>
        </w:rPr>
        <w:t>:</w:t>
      </w:r>
      <w:r w:rsidRPr="000E38C0">
        <w:rPr>
          <w:rFonts w:asciiTheme="minorHAnsi" w:hAnsiTheme="minorHAnsi" w:cstheme="minorHAnsi"/>
          <w:color w:val="000000" w:themeColor="text1"/>
          <w:szCs w:val="20"/>
        </w:rPr>
        <w:t xml:space="preserve"> </w:t>
      </w:r>
      <w:r w:rsidR="00062F60">
        <w:rPr>
          <w:rFonts w:asciiTheme="minorHAnsi" w:hAnsiTheme="minorHAnsi" w:cstheme="minorHAnsi"/>
          <w:color w:val="000000" w:themeColor="text1"/>
          <w:szCs w:val="20"/>
        </w:rPr>
        <w:t xml:space="preserve">Class Reader text, non-fiction and poetry coverage. </w:t>
      </w:r>
    </w:p>
    <w:p w14:paraId="283D5D44" w14:textId="1C32D403" w:rsidR="000E38C0" w:rsidRPr="000E38C0" w:rsidRDefault="00062F60" w:rsidP="000E38C0">
      <w:pPr>
        <w:pStyle w:val="ListParagraph"/>
        <w:numPr>
          <w:ilvl w:val="0"/>
          <w:numId w:val="26"/>
        </w:numPr>
        <w:rPr>
          <w:rFonts w:asciiTheme="minorHAnsi" w:hAnsiTheme="minorHAnsi" w:cstheme="minorHAnsi"/>
          <w:color w:val="000000" w:themeColor="text1"/>
          <w:szCs w:val="20"/>
        </w:rPr>
      </w:pPr>
      <w:r>
        <w:rPr>
          <w:rFonts w:asciiTheme="minorHAnsi" w:hAnsiTheme="minorHAnsi" w:cstheme="minorHAnsi"/>
          <w:i/>
          <w:iCs/>
          <w:color w:val="000000" w:themeColor="text1"/>
          <w:szCs w:val="20"/>
          <w:u w:val="single"/>
        </w:rPr>
        <w:t xml:space="preserve">Medium term plan: </w:t>
      </w:r>
      <w:r w:rsidRPr="00062F60">
        <w:rPr>
          <w:rFonts w:asciiTheme="minorHAnsi" w:hAnsiTheme="minorHAnsi" w:cstheme="minorHAnsi"/>
          <w:iCs/>
          <w:color w:val="000000" w:themeColor="text1"/>
          <w:szCs w:val="20"/>
        </w:rPr>
        <w:t>There are medium term plans for the class reader and a separate plan for non-fiction and poetry.</w:t>
      </w:r>
      <w:r w:rsidRPr="00062F60">
        <w:rPr>
          <w:rFonts w:asciiTheme="minorHAnsi" w:hAnsiTheme="minorHAnsi" w:cstheme="minorHAnsi"/>
          <w:i/>
          <w:iCs/>
          <w:color w:val="000000" w:themeColor="text1"/>
          <w:szCs w:val="20"/>
        </w:rPr>
        <w:t xml:space="preserve"> </w:t>
      </w:r>
      <w:r w:rsidRPr="00062F60">
        <w:rPr>
          <w:rFonts w:asciiTheme="minorHAnsi" w:hAnsiTheme="minorHAnsi" w:cstheme="minorHAnsi"/>
          <w:iCs/>
          <w:color w:val="000000" w:themeColor="text1"/>
          <w:szCs w:val="20"/>
        </w:rPr>
        <w:t>Objectives are taken from the progression of skills document. Planning includes activity, open</w:t>
      </w:r>
      <w:r w:rsidR="00B80957">
        <w:rPr>
          <w:rFonts w:asciiTheme="minorHAnsi" w:hAnsiTheme="minorHAnsi" w:cstheme="minorHAnsi"/>
          <w:iCs/>
          <w:color w:val="000000" w:themeColor="text1"/>
          <w:szCs w:val="20"/>
        </w:rPr>
        <w:t xml:space="preserve">-ended task to promote </w:t>
      </w:r>
      <w:r w:rsidRPr="00062F60">
        <w:rPr>
          <w:rFonts w:asciiTheme="minorHAnsi" w:hAnsiTheme="minorHAnsi" w:cstheme="minorHAnsi"/>
          <w:iCs/>
          <w:color w:val="000000" w:themeColor="text1"/>
          <w:szCs w:val="20"/>
        </w:rPr>
        <w:t>challenge and support for the vulnerable.</w:t>
      </w:r>
      <w:r>
        <w:rPr>
          <w:rFonts w:asciiTheme="minorHAnsi" w:hAnsiTheme="minorHAnsi" w:cstheme="minorHAnsi"/>
          <w:i/>
          <w:iCs/>
          <w:color w:val="000000" w:themeColor="text1"/>
          <w:szCs w:val="20"/>
          <w:u w:val="single"/>
        </w:rPr>
        <w:t xml:space="preserve">  </w:t>
      </w:r>
    </w:p>
    <w:p w14:paraId="7EC0D46B" w14:textId="5E021314" w:rsidR="007A4E3A" w:rsidRPr="0069124D" w:rsidRDefault="000E38C0" w:rsidP="00395CE6">
      <w:pPr>
        <w:pStyle w:val="ListParagraph"/>
        <w:numPr>
          <w:ilvl w:val="0"/>
          <w:numId w:val="26"/>
        </w:numPr>
        <w:rPr>
          <w:rFonts w:asciiTheme="minorHAnsi" w:hAnsiTheme="minorHAnsi" w:cstheme="minorHAnsi"/>
        </w:rPr>
      </w:pPr>
      <w:r w:rsidRPr="007F236C">
        <w:rPr>
          <w:rFonts w:asciiTheme="minorHAnsi" w:hAnsiTheme="minorHAnsi" w:cstheme="minorHAnsi"/>
          <w:i/>
          <w:iCs/>
          <w:color w:val="000000" w:themeColor="text1"/>
          <w:szCs w:val="20"/>
          <w:u w:val="single"/>
        </w:rPr>
        <w:t>Short term:</w:t>
      </w:r>
      <w:r w:rsidRPr="007F236C">
        <w:rPr>
          <w:rFonts w:asciiTheme="minorHAnsi" w:hAnsiTheme="minorHAnsi" w:cstheme="minorHAnsi"/>
          <w:b/>
          <w:bCs/>
          <w:color w:val="000000" w:themeColor="text1"/>
          <w:szCs w:val="20"/>
        </w:rPr>
        <w:t xml:space="preserve"> </w:t>
      </w:r>
      <w:r w:rsidRPr="007F236C">
        <w:rPr>
          <w:rFonts w:asciiTheme="minorHAnsi" w:hAnsiTheme="minorHAnsi" w:cstheme="minorHAnsi"/>
          <w:color w:val="000000" w:themeColor="text1"/>
          <w:szCs w:val="20"/>
        </w:rPr>
        <w:t>Unit</w:t>
      </w:r>
      <w:r w:rsidR="00031A4D">
        <w:rPr>
          <w:rFonts w:asciiTheme="minorHAnsi" w:hAnsiTheme="minorHAnsi" w:cstheme="minorHAnsi"/>
          <w:color w:val="000000" w:themeColor="text1"/>
          <w:szCs w:val="20"/>
        </w:rPr>
        <w:t>s</w:t>
      </w:r>
      <w:r w:rsidRPr="007F236C">
        <w:rPr>
          <w:rFonts w:asciiTheme="minorHAnsi" w:hAnsiTheme="minorHAnsi" w:cstheme="minorHAnsi"/>
          <w:color w:val="000000" w:themeColor="text1"/>
          <w:szCs w:val="20"/>
        </w:rPr>
        <w:t xml:space="preserve"> are planned </w:t>
      </w:r>
      <w:r w:rsidR="00031A4D">
        <w:rPr>
          <w:rFonts w:asciiTheme="minorHAnsi" w:hAnsiTheme="minorHAnsi" w:cstheme="minorHAnsi"/>
          <w:color w:val="000000" w:themeColor="text1"/>
          <w:szCs w:val="20"/>
        </w:rPr>
        <w:t xml:space="preserve">(3 x session p/w) on a weekly basis </w:t>
      </w:r>
      <w:r w:rsidR="00062F60">
        <w:rPr>
          <w:rFonts w:asciiTheme="minorHAnsi" w:hAnsiTheme="minorHAnsi" w:cstheme="minorHAnsi"/>
          <w:color w:val="000000" w:themeColor="text1"/>
          <w:szCs w:val="20"/>
        </w:rPr>
        <w:t>through whiteboards for class reader,</w:t>
      </w:r>
      <w:r w:rsidR="00407B21">
        <w:rPr>
          <w:rFonts w:asciiTheme="minorHAnsi" w:hAnsiTheme="minorHAnsi" w:cstheme="minorHAnsi"/>
          <w:color w:val="000000" w:themeColor="text1"/>
          <w:szCs w:val="20"/>
        </w:rPr>
        <w:t xml:space="preserve"> </w:t>
      </w:r>
      <w:r w:rsidR="00062F60">
        <w:rPr>
          <w:rFonts w:asciiTheme="minorHAnsi" w:hAnsiTheme="minorHAnsi" w:cstheme="minorHAnsi"/>
          <w:color w:val="000000" w:themeColor="text1"/>
          <w:szCs w:val="20"/>
        </w:rPr>
        <w:t xml:space="preserve">and 1 session a week for non-fiction/poetry, </w:t>
      </w:r>
      <w:r w:rsidR="00407B21">
        <w:rPr>
          <w:rFonts w:asciiTheme="minorHAnsi" w:hAnsiTheme="minorHAnsi" w:cstheme="minorHAnsi"/>
          <w:color w:val="000000" w:themeColor="text1"/>
          <w:szCs w:val="20"/>
        </w:rPr>
        <w:t xml:space="preserve">focussing on VIPERS reading skills. A short written activity concludes every whole-class reading session and </w:t>
      </w:r>
      <w:r w:rsidR="006530A9">
        <w:rPr>
          <w:rFonts w:asciiTheme="minorHAnsi" w:hAnsiTheme="minorHAnsi" w:cstheme="minorHAnsi"/>
          <w:color w:val="000000" w:themeColor="text1"/>
          <w:szCs w:val="20"/>
        </w:rPr>
        <w:t xml:space="preserve">is </w:t>
      </w:r>
      <w:r w:rsidR="00F01B79">
        <w:rPr>
          <w:rFonts w:asciiTheme="minorHAnsi" w:hAnsiTheme="minorHAnsi" w:cstheme="minorHAnsi"/>
          <w:color w:val="000000" w:themeColor="text1"/>
          <w:szCs w:val="20"/>
        </w:rPr>
        <w:t xml:space="preserve">recorded in children’s workbooks. </w:t>
      </w:r>
    </w:p>
    <w:p w14:paraId="24870D59" w14:textId="77777777" w:rsidR="001750A5" w:rsidRDefault="001750A5" w:rsidP="007A4E3A">
      <w:pPr>
        <w:tabs>
          <w:tab w:val="left" w:pos="720"/>
        </w:tabs>
        <w:rPr>
          <w:rFonts w:asciiTheme="minorHAnsi" w:eastAsia="Century Gothic" w:hAnsiTheme="minorHAnsi" w:cstheme="minorHAnsi"/>
          <w:b/>
          <w:bCs/>
          <w:u w:val="single"/>
        </w:rPr>
      </w:pPr>
    </w:p>
    <w:p w14:paraId="4AFE2673" w14:textId="7FD4DF4A" w:rsidR="005E6C63" w:rsidRPr="0069124D" w:rsidRDefault="00C12519" w:rsidP="007A4E3A">
      <w:pPr>
        <w:tabs>
          <w:tab w:val="left" w:pos="720"/>
        </w:tabs>
        <w:rPr>
          <w:rFonts w:asciiTheme="minorHAnsi" w:eastAsia="Courier New" w:hAnsiTheme="minorHAnsi" w:cstheme="minorHAnsi"/>
          <w:b/>
          <w:bCs/>
        </w:rPr>
      </w:pPr>
      <w:r w:rsidRPr="0069124D">
        <w:rPr>
          <w:rFonts w:asciiTheme="minorHAnsi" w:eastAsia="Century Gothic" w:hAnsiTheme="minorHAnsi" w:cstheme="minorHAnsi"/>
          <w:b/>
          <w:bCs/>
          <w:u w:val="single"/>
        </w:rPr>
        <w:t>Phonics</w:t>
      </w:r>
    </w:p>
    <w:p w14:paraId="3E34F140" w14:textId="77777777" w:rsidR="007A4E3A" w:rsidRPr="0069124D" w:rsidRDefault="007A4E3A">
      <w:pPr>
        <w:spacing w:line="241" w:lineRule="auto"/>
        <w:ind w:right="180"/>
        <w:rPr>
          <w:rFonts w:asciiTheme="minorHAnsi" w:eastAsia="Century Gothic" w:hAnsiTheme="minorHAnsi" w:cstheme="minorHAnsi"/>
        </w:rPr>
      </w:pPr>
    </w:p>
    <w:p w14:paraId="3047BB26" w14:textId="7B9FC76D" w:rsidR="00C74BC2" w:rsidRDefault="001F5C47">
      <w:pPr>
        <w:spacing w:line="241" w:lineRule="auto"/>
        <w:ind w:right="180"/>
        <w:rPr>
          <w:rFonts w:asciiTheme="minorHAnsi" w:eastAsia="Century Gothic" w:hAnsiTheme="minorHAnsi" w:cstheme="minorHAnsi"/>
        </w:rPr>
      </w:pPr>
      <w:r w:rsidRPr="0069124D">
        <w:rPr>
          <w:rFonts w:asciiTheme="minorHAnsi" w:eastAsia="Century Gothic" w:hAnsiTheme="minorHAnsi" w:cstheme="minorHAnsi"/>
        </w:rPr>
        <w:t>At</w:t>
      </w:r>
      <w:r w:rsidR="00062F60">
        <w:rPr>
          <w:rFonts w:asciiTheme="minorHAnsi" w:eastAsia="Century Gothic" w:hAnsiTheme="minorHAnsi" w:cstheme="minorHAnsi"/>
        </w:rPr>
        <w:t xml:space="preserve"> St Andrew’s we understand that</w:t>
      </w:r>
      <w:r w:rsidR="00C12519" w:rsidRPr="0069124D">
        <w:rPr>
          <w:rFonts w:asciiTheme="minorHAnsi" w:eastAsia="Century Gothic" w:hAnsiTheme="minorHAnsi" w:cstheme="minorHAnsi"/>
        </w:rPr>
        <w:t xml:space="preserve"> phonics teaching is key to fluent reading and this is </w:t>
      </w:r>
      <w:r w:rsidR="000C1ED4">
        <w:rPr>
          <w:rFonts w:asciiTheme="minorHAnsi" w:eastAsia="Century Gothic" w:hAnsiTheme="minorHAnsi" w:cstheme="minorHAnsi"/>
        </w:rPr>
        <w:t>practised</w:t>
      </w:r>
      <w:r w:rsidR="00C12519" w:rsidRPr="0069124D">
        <w:rPr>
          <w:rFonts w:asciiTheme="minorHAnsi" w:eastAsia="Century Gothic" w:hAnsiTheme="minorHAnsi" w:cstheme="minorHAnsi"/>
        </w:rPr>
        <w:t xml:space="preserve"> </w:t>
      </w:r>
      <w:r w:rsidRPr="0069124D">
        <w:rPr>
          <w:rFonts w:asciiTheme="minorHAnsi" w:eastAsia="Century Gothic" w:hAnsiTheme="minorHAnsi" w:cstheme="minorHAnsi"/>
        </w:rPr>
        <w:t xml:space="preserve">throughout KS2. </w:t>
      </w:r>
    </w:p>
    <w:p w14:paraId="5CD3C9B2" w14:textId="4784D28E" w:rsidR="00C74BC2" w:rsidRDefault="001F5C47" w:rsidP="00C74BC2">
      <w:pPr>
        <w:pStyle w:val="ListParagraph"/>
        <w:numPr>
          <w:ilvl w:val="0"/>
          <w:numId w:val="14"/>
        </w:numPr>
        <w:spacing w:line="241" w:lineRule="auto"/>
        <w:ind w:right="180"/>
        <w:rPr>
          <w:rFonts w:asciiTheme="minorHAnsi" w:eastAsia="Century Gothic" w:hAnsiTheme="minorHAnsi" w:cstheme="minorHAnsi"/>
        </w:rPr>
      </w:pPr>
      <w:r w:rsidRPr="00C74BC2">
        <w:rPr>
          <w:rFonts w:asciiTheme="minorHAnsi" w:eastAsia="Century Gothic" w:hAnsiTheme="minorHAnsi" w:cstheme="minorHAnsi"/>
        </w:rPr>
        <w:t xml:space="preserve">When children arrive at St Andrew’s we prioritise assessing phonetic knowledge and confidence, using </w:t>
      </w:r>
      <w:r w:rsidR="00C153E4">
        <w:rPr>
          <w:rFonts w:asciiTheme="minorHAnsi" w:eastAsia="Century Gothic" w:hAnsiTheme="minorHAnsi" w:cstheme="minorHAnsi"/>
        </w:rPr>
        <w:t xml:space="preserve">Unlocking Letters and Sounds. </w:t>
      </w:r>
    </w:p>
    <w:p w14:paraId="4C0E2589" w14:textId="7DDB302A" w:rsidR="001F5C47" w:rsidRPr="00C74BC2" w:rsidRDefault="001F5C47" w:rsidP="00C74BC2">
      <w:pPr>
        <w:pStyle w:val="ListParagraph"/>
        <w:numPr>
          <w:ilvl w:val="0"/>
          <w:numId w:val="14"/>
        </w:numPr>
        <w:spacing w:line="241" w:lineRule="auto"/>
        <w:ind w:right="180"/>
        <w:rPr>
          <w:rFonts w:asciiTheme="minorHAnsi" w:eastAsia="Century Gothic" w:hAnsiTheme="minorHAnsi" w:cstheme="minorHAnsi"/>
        </w:rPr>
      </w:pPr>
      <w:r w:rsidRPr="00C74BC2">
        <w:rPr>
          <w:rFonts w:asciiTheme="minorHAnsi" w:eastAsia="Century Gothic" w:hAnsiTheme="minorHAnsi" w:cstheme="minorHAnsi"/>
        </w:rPr>
        <w:t>Classes use sound cards and sound charts to practise phonics and children are encouraged to use their phonics skills when spelling.</w:t>
      </w:r>
    </w:p>
    <w:p w14:paraId="0DA841C3" w14:textId="3984BE29" w:rsidR="00C74BC2" w:rsidRDefault="001F5C47" w:rsidP="00C74BC2">
      <w:pPr>
        <w:pStyle w:val="ListParagraph"/>
        <w:numPr>
          <w:ilvl w:val="0"/>
          <w:numId w:val="14"/>
        </w:numPr>
        <w:spacing w:line="241" w:lineRule="auto"/>
        <w:ind w:right="180"/>
        <w:rPr>
          <w:rFonts w:asciiTheme="minorHAnsi" w:eastAsia="Century Gothic" w:hAnsiTheme="minorHAnsi" w:cstheme="minorHAnsi"/>
        </w:rPr>
      </w:pPr>
      <w:r w:rsidRPr="00C74BC2">
        <w:rPr>
          <w:rFonts w:asciiTheme="minorHAnsi" w:eastAsia="Century Gothic" w:hAnsiTheme="minorHAnsi" w:cstheme="minorHAnsi"/>
        </w:rPr>
        <w:t>Some children continue to need to access additional support in phonics</w:t>
      </w:r>
      <w:r w:rsidR="00C153E4">
        <w:rPr>
          <w:rFonts w:asciiTheme="minorHAnsi" w:eastAsia="Century Gothic" w:hAnsiTheme="minorHAnsi" w:cstheme="minorHAnsi"/>
        </w:rPr>
        <w:t xml:space="preserve"> and we use intervention</w:t>
      </w:r>
      <w:r w:rsidR="00086E73" w:rsidRPr="00C74BC2">
        <w:rPr>
          <w:rFonts w:asciiTheme="minorHAnsi" w:eastAsia="Century Gothic" w:hAnsiTheme="minorHAnsi" w:cstheme="minorHAnsi"/>
        </w:rPr>
        <w:t xml:space="preserve"> </w:t>
      </w:r>
      <w:r w:rsidR="00C153E4">
        <w:rPr>
          <w:rFonts w:asciiTheme="minorHAnsi" w:eastAsia="Century Gothic" w:hAnsiTheme="minorHAnsi" w:cstheme="minorHAnsi"/>
        </w:rPr>
        <w:t xml:space="preserve">groups </w:t>
      </w:r>
      <w:bookmarkStart w:id="0" w:name="_GoBack"/>
      <w:bookmarkEnd w:id="0"/>
      <w:r w:rsidR="00086E73" w:rsidRPr="00C74BC2">
        <w:rPr>
          <w:rFonts w:asciiTheme="minorHAnsi" w:eastAsia="Century Gothic" w:hAnsiTheme="minorHAnsi" w:cstheme="minorHAnsi"/>
        </w:rPr>
        <w:t xml:space="preserve">to specifically target these children through practice and consolidation. </w:t>
      </w:r>
    </w:p>
    <w:p w14:paraId="56E13058" w14:textId="0CD3F050" w:rsidR="001F5C47" w:rsidRPr="00C74BC2" w:rsidRDefault="00062F60" w:rsidP="00C74BC2">
      <w:pPr>
        <w:pStyle w:val="ListParagraph"/>
        <w:numPr>
          <w:ilvl w:val="0"/>
          <w:numId w:val="14"/>
        </w:numPr>
        <w:spacing w:line="241" w:lineRule="auto"/>
        <w:ind w:right="180"/>
        <w:rPr>
          <w:rFonts w:asciiTheme="minorHAnsi" w:eastAsia="Century Gothic" w:hAnsiTheme="minorHAnsi" w:cstheme="minorHAnsi"/>
        </w:rPr>
      </w:pPr>
      <w:r>
        <w:rPr>
          <w:rFonts w:asciiTheme="minorHAnsi" w:eastAsia="Century Gothic" w:hAnsiTheme="minorHAnsi" w:cstheme="minorHAnsi"/>
        </w:rPr>
        <w:t>We will continue to track chi</w:t>
      </w:r>
      <w:r w:rsidR="000C1ED4">
        <w:rPr>
          <w:rFonts w:asciiTheme="minorHAnsi" w:eastAsia="Century Gothic" w:hAnsiTheme="minorHAnsi" w:cstheme="minorHAnsi"/>
        </w:rPr>
        <w:t>l</w:t>
      </w:r>
      <w:r>
        <w:rPr>
          <w:rFonts w:asciiTheme="minorHAnsi" w:eastAsia="Century Gothic" w:hAnsiTheme="minorHAnsi" w:cstheme="minorHAnsi"/>
        </w:rPr>
        <w:t xml:space="preserve">dren’s progress in phonics for those children that do not met the threshold. </w:t>
      </w:r>
      <w:r w:rsidR="00086E73" w:rsidRPr="00C74BC2">
        <w:rPr>
          <w:rFonts w:asciiTheme="minorHAnsi" w:eastAsia="Century Gothic" w:hAnsiTheme="minorHAnsi" w:cstheme="minorHAnsi"/>
        </w:rPr>
        <w:t>In a small numb</w:t>
      </w:r>
      <w:r w:rsidR="000C1ED4">
        <w:rPr>
          <w:rFonts w:asciiTheme="minorHAnsi" w:eastAsia="Century Gothic" w:hAnsiTheme="minorHAnsi" w:cstheme="minorHAnsi"/>
        </w:rPr>
        <w:t xml:space="preserve">er of cases, children will continue to </w:t>
      </w:r>
      <w:r w:rsidR="00086E73" w:rsidRPr="00C74BC2">
        <w:rPr>
          <w:rFonts w:asciiTheme="minorHAnsi" w:eastAsia="Century Gothic" w:hAnsiTheme="minorHAnsi" w:cstheme="minorHAnsi"/>
        </w:rPr>
        <w:t>receive intensive individual support</w:t>
      </w:r>
      <w:r w:rsidR="000C1ED4">
        <w:rPr>
          <w:rFonts w:asciiTheme="minorHAnsi" w:eastAsia="Century Gothic" w:hAnsiTheme="minorHAnsi" w:cstheme="minorHAnsi"/>
        </w:rPr>
        <w:t xml:space="preserve"> to develop their phonics throughout their time at St Andrew’s</w:t>
      </w:r>
      <w:r w:rsidR="00086E73" w:rsidRPr="00C74BC2">
        <w:rPr>
          <w:rFonts w:asciiTheme="minorHAnsi" w:eastAsia="Century Gothic" w:hAnsiTheme="minorHAnsi" w:cstheme="minorHAnsi"/>
        </w:rPr>
        <w:t xml:space="preserve">. </w:t>
      </w:r>
    </w:p>
    <w:p w14:paraId="2CED20BA" w14:textId="77777777" w:rsidR="00C74BC2" w:rsidRPr="00C74BC2" w:rsidRDefault="00086E73" w:rsidP="00C74BC2">
      <w:pPr>
        <w:pStyle w:val="ListParagraph"/>
        <w:numPr>
          <w:ilvl w:val="0"/>
          <w:numId w:val="14"/>
        </w:numPr>
        <w:spacing w:line="241" w:lineRule="auto"/>
        <w:ind w:right="180"/>
        <w:rPr>
          <w:rFonts w:asciiTheme="minorHAnsi" w:hAnsiTheme="minorHAnsi" w:cstheme="minorHAnsi"/>
        </w:rPr>
      </w:pPr>
      <w:r w:rsidRPr="00C74BC2">
        <w:rPr>
          <w:rFonts w:asciiTheme="minorHAnsi" w:eastAsia="Century Gothic" w:hAnsiTheme="minorHAnsi" w:cstheme="minorHAnsi"/>
        </w:rPr>
        <w:t xml:space="preserve">We recognise that some children may not access Accelerated Reader if they are still in need of additional support and we have a library of phonics-based reading schemes that teachers use to support phonics. </w:t>
      </w:r>
    </w:p>
    <w:p w14:paraId="1315E39F" w14:textId="05F1EBBB" w:rsidR="005E6C63" w:rsidRPr="00C74BC2" w:rsidRDefault="00086E73" w:rsidP="00C74BC2">
      <w:pPr>
        <w:pStyle w:val="ListParagraph"/>
        <w:numPr>
          <w:ilvl w:val="0"/>
          <w:numId w:val="14"/>
        </w:numPr>
        <w:spacing w:line="241" w:lineRule="auto"/>
        <w:ind w:right="180"/>
        <w:rPr>
          <w:rFonts w:asciiTheme="minorHAnsi" w:hAnsiTheme="minorHAnsi" w:cstheme="minorHAnsi"/>
        </w:rPr>
      </w:pPr>
      <w:r w:rsidRPr="00C74BC2">
        <w:rPr>
          <w:rFonts w:asciiTheme="minorHAnsi" w:eastAsia="Century Gothic" w:hAnsiTheme="minorHAnsi" w:cstheme="minorHAnsi"/>
        </w:rPr>
        <w:t xml:space="preserve">Terminology such as graphemes, phonemes and syllables are used when supporting children who </w:t>
      </w:r>
      <w:r w:rsidR="00DD737F" w:rsidRPr="00C74BC2">
        <w:rPr>
          <w:rFonts w:asciiTheme="minorHAnsi" w:eastAsia="Century Gothic" w:hAnsiTheme="minorHAnsi" w:cstheme="minorHAnsi"/>
        </w:rPr>
        <w:t>need targeted strategies.</w:t>
      </w:r>
    </w:p>
    <w:p w14:paraId="49C9F612" w14:textId="77777777" w:rsidR="005E6C63" w:rsidRPr="0069124D" w:rsidRDefault="005E6C63">
      <w:pPr>
        <w:spacing w:line="236" w:lineRule="exact"/>
        <w:rPr>
          <w:rFonts w:asciiTheme="minorHAnsi" w:hAnsiTheme="minorHAnsi" w:cstheme="minorHAnsi"/>
        </w:rPr>
      </w:pPr>
    </w:p>
    <w:p w14:paraId="2ACD1ABD" w14:textId="77777777" w:rsidR="005E6C63" w:rsidRPr="0069124D" w:rsidRDefault="005E6C63">
      <w:pPr>
        <w:spacing w:line="215" w:lineRule="exact"/>
        <w:rPr>
          <w:rFonts w:asciiTheme="minorHAnsi" w:hAnsiTheme="minorHAnsi" w:cstheme="minorHAnsi"/>
        </w:rPr>
      </w:pPr>
    </w:p>
    <w:p w14:paraId="4518BAC2" w14:textId="77777777" w:rsidR="005E6C63" w:rsidRPr="0069124D" w:rsidRDefault="005E6C63">
      <w:pPr>
        <w:spacing w:line="229" w:lineRule="exact"/>
        <w:rPr>
          <w:rFonts w:asciiTheme="minorHAnsi" w:hAnsiTheme="minorHAnsi" w:cstheme="minorHAnsi"/>
        </w:rPr>
      </w:pPr>
    </w:p>
    <w:p w14:paraId="60C183DC" w14:textId="77777777" w:rsidR="005E6C63" w:rsidRPr="0069124D" w:rsidRDefault="00C12519" w:rsidP="007A4E3A">
      <w:pPr>
        <w:tabs>
          <w:tab w:val="left" w:pos="720"/>
        </w:tabs>
        <w:rPr>
          <w:rFonts w:asciiTheme="minorHAnsi" w:eastAsia="Courier New" w:hAnsiTheme="minorHAnsi" w:cstheme="minorHAnsi"/>
          <w:b/>
          <w:bCs/>
        </w:rPr>
      </w:pPr>
      <w:r w:rsidRPr="0069124D">
        <w:rPr>
          <w:rFonts w:asciiTheme="minorHAnsi" w:eastAsia="Century Gothic" w:hAnsiTheme="minorHAnsi" w:cstheme="minorHAnsi"/>
          <w:b/>
          <w:bCs/>
          <w:u w:val="single"/>
        </w:rPr>
        <w:t>Independent Reading</w:t>
      </w:r>
    </w:p>
    <w:p w14:paraId="68B1714F" w14:textId="77777777" w:rsidR="007A4E3A" w:rsidRPr="0069124D" w:rsidRDefault="007A4E3A">
      <w:pPr>
        <w:spacing w:line="241" w:lineRule="auto"/>
        <w:ind w:right="120"/>
        <w:rPr>
          <w:rFonts w:asciiTheme="minorHAnsi" w:eastAsia="Century Gothic" w:hAnsiTheme="minorHAnsi" w:cstheme="minorHAnsi"/>
        </w:rPr>
      </w:pPr>
    </w:p>
    <w:p w14:paraId="35641A1A" w14:textId="77777777" w:rsidR="003C72EF" w:rsidRDefault="00E31636" w:rsidP="00107409">
      <w:pPr>
        <w:pStyle w:val="ListParagraph"/>
        <w:numPr>
          <w:ilvl w:val="0"/>
          <w:numId w:val="18"/>
        </w:numPr>
        <w:spacing w:line="241" w:lineRule="auto"/>
        <w:ind w:right="120"/>
        <w:rPr>
          <w:rFonts w:asciiTheme="minorHAnsi" w:eastAsia="Century Gothic" w:hAnsiTheme="minorHAnsi" w:cstheme="minorHAnsi"/>
        </w:rPr>
      </w:pPr>
      <w:r w:rsidRPr="00107409">
        <w:rPr>
          <w:rFonts w:asciiTheme="minorHAnsi" w:eastAsia="Century Gothic" w:hAnsiTheme="minorHAnsi" w:cstheme="minorHAnsi"/>
        </w:rPr>
        <w:lastRenderedPageBreak/>
        <w:t>At St Andre</w:t>
      </w:r>
      <w:r w:rsidR="001F1814" w:rsidRPr="00107409">
        <w:rPr>
          <w:rFonts w:asciiTheme="minorHAnsi" w:eastAsia="Century Gothic" w:hAnsiTheme="minorHAnsi" w:cstheme="minorHAnsi"/>
        </w:rPr>
        <w:t>w</w:t>
      </w:r>
      <w:r w:rsidRPr="00107409">
        <w:rPr>
          <w:rFonts w:asciiTheme="minorHAnsi" w:eastAsia="Century Gothic" w:hAnsiTheme="minorHAnsi" w:cstheme="minorHAnsi"/>
        </w:rPr>
        <w:t>’s we use</w:t>
      </w:r>
      <w:r w:rsidR="00C12519" w:rsidRPr="00107409">
        <w:rPr>
          <w:rFonts w:asciiTheme="minorHAnsi" w:eastAsia="Century Gothic" w:hAnsiTheme="minorHAnsi" w:cstheme="minorHAnsi"/>
        </w:rPr>
        <w:t xml:space="preserve"> Accelerated Reader where </w:t>
      </w:r>
      <w:r w:rsidRPr="00107409">
        <w:rPr>
          <w:rFonts w:asciiTheme="minorHAnsi" w:eastAsia="Century Gothic" w:hAnsiTheme="minorHAnsi" w:cstheme="minorHAnsi"/>
        </w:rPr>
        <w:t xml:space="preserve">children </w:t>
      </w:r>
      <w:r w:rsidR="00C12519" w:rsidRPr="00107409">
        <w:rPr>
          <w:rFonts w:asciiTheme="minorHAnsi" w:eastAsia="Century Gothic" w:hAnsiTheme="minorHAnsi" w:cstheme="minorHAnsi"/>
        </w:rPr>
        <w:t xml:space="preserve">are given a reading range from the </w:t>
      </w:r>
      <w:r w:rsidRPr="00107409">
        <w:rPr>
          <w:rFonts w:asciiTheme="minorHAnsi" w:eastAsia="Century Gothic" w:hAnsiTheme="minorHAnsi" w:cstheme="minorHAnsi"/>
        </w:rPr>
        <w:t>STAR</w:t>
      </w:r>
      <w:r w:rsidR="00C12519" w:rsidRPr="00107409">
        <w:rPr>
          <w:rFonts w:asciiTheme="minorHAnsi" w:eastAsia="Century Gothic" w:hAnsiTheme="minorHAnsi" w:cstheme="minorHAnsi"/>
        </w:rPr>
        <w:t xml:space="preserve"> Reader </w:t>
      </w:r>
      <w:r w:rsidRPr="00107409">
        <w:rPr>
          <w:rFonts w:asciiTheme="minorHAnsi" w:eastAsia="Century Gothic" w:hAnsiTheme="minorHAnsi" w:cstheme="minorHAnsi"/>
        </w:rPr>
        <w:t>assessment</w:t>
      </w:r>
      <w:r w:rsidR="00C12519" w:rsidRPr="00107409">
        <w:rPr>
          <w:rFonts w:asciiTheme="minorHAnsi" w:eastAsia="Century Gothic" w:hAnsiTheme="minorHAnsi" w:cstheme="minorHAnsi"/>
        </w:rPr>
        <w:t xml:space="preserve"> The children can then choose books from within an appropriate level for their reading ability. </w:t>
      </w:r>
    </w:p>
    <w:p w14:paraId="25432FD7" w14:textId="77777777" w:rsidR="003C72EF" w:rsidRDefault="00C12519" w:rsidP="00107409">
      <w:pPr>
        <w:pStyle w:val="ListParagraph"/>
        <w:numPr>
          <w:ilvl w:val="0"/>
          <w:numId w:val="18"/>
        </w:numPr>
        <w:spacing w:line="241" w:lineRule="auto"/>
        <w:ind w:right="120"/>
        <w:rPr>
          <w:rFonts w:asciiTheme="minorHAnsi" w:eastAsia="Century Gothic" w:hAnsiTheme="minorHAnsi" w:cstheme="minorHAnsi"/>
        </w:rPr>
      </w:pPr>
      <w:r w:rsidRPr="00107409">
        <w:rPr>
          <w:rFonts w:asciiTheme="minorHAnsi" w:eastAsia="Century Gothic" w:hAnsiTheme="minorHAnsi" w:cstheme="minorHAnsi"/>
        </w:rPr>
        <w:t xml:space="preserve">Children take a short comprehension quiz at the end of each book which shows if they have understood the text. </w:t>
      </w:r>
    </w:p>
    <w:p w14:paraId="14CEA904" w14:textId="0FD17F7F" w:rsidR="003C72EF" w:rsidRDefault="00C12519" w:rsidP="00107409">
      <w:pPr>
        <w:pStyle w:val="ListParagraph"/>
        <w:numPr>
          <w:ilvl w:val="0"/>
          <w:numId w:val="18"/>
        </w:numPr>
        <w:spacing w:line="241" w:lineRule="auto"/>
        <w:ind w:right="120"/>
        <w:rPr>
          <w:rFonts w:asciiTheme="minorHAnsi" w:eastAsia="Century Gothic" w:hAnsiTheme="minorHAnsi" w:cstheme="minorHAnsi"/>
        </w:rPr>
      </w:pPr>
      <w:r w:rsidRPr="00107409">
        <w:rPr>
          <w:rFonts w:asciiTheme="minorHAnsi" w:eastAsia="Century Gothic" w:hAnsiTheme="minorHAnsi" w:cstheme="minorHAnsi"/>
        </w:rPr>
        <w:t xml:space="preserve">Teachers monitor </w:t>
      </w:r>
      <w:r w:rsidR="001F1814" w:rsidRPr="00107409">
        <w:rPr>
          <w:rFonts w:asciiTheme="minorHAnsi" w:eastAsia="Century Gothic" w:hAnsiTheme="minorHAnsi" w:cstheme="minorHAnsi"/>
        </w:rPr>
        <w:t>carefully, using weekly diagnostic summaries which give teachers an overview of how much reading each child is doing during the week.</w:t>
      </w:r>
      <w:r w:rsidRPr="00107409">
        <w:rPr>
          <w:rFonts w:asciiTheme="minorHAnsi" w:eastAsia="Century Gothic" w:hAnsiTheme="minorHAnsi" w:cstheme="minorHAnsi"/>
        </w:rPr>
        <w:t xml:space="preserve"> </w:t>
      </w:r>
    </w:p>
    <w:p w14:paraId="7314D88A" w14:textId="77777777" w:rsidR="000B1890" w:rsidRPr="000B1890" w:rsidRDefault="000B1890" w:rsidP="000B1890">
      <w:pPr>
        <w:spacing w:line="241" w:lineRule="auto"/>
        <w:ind w:right="120"/>
        <w:rPr>
          <w:rFonts w:asciiTheme="minorHAnsi" w:eastAsia="Century Gothic" w:hAnsiTheme="minorHAnsi" w:cstheme="minorHAnsi"/>
        </w:rPr>
      </w:pPr>
    </w:p>
    <w:p w14:paraId="5D83EF98" w14:textId="77777777" w:rsidR="005E6C63" w:rsidRPr="0069124D" w:rsidRDefault="005E6C63">
      <w:pPr>
        <w:spacing w:line="241" w:lineRule="exact"/>
        <w:rPr>
          <w:rFonts w:asciiTheme="minorHAnsi" w:hAnsiTheme="minorHAnsi" w:cstheme="minorHAnsi"/>
        </w:rPr>
      </w:pPr>
    </w:p>
    <w:p w14:paraId="298B7376" w14:textId="77777777" w:rsidR="005E6C63" w:rsidRPr="0069124D" w:rsidRDefault="00C12519" w:rsidP="007A4E3A">
      <w:pPr>
        <w:tabs>
          <w:tab w:val="left" w:pos="720"/>
        </w:tabs>
        <w:rPr>
          <w:rFonts w:asciiTheme="minorHAnsi" w:eastAsia="Courier New" w:hAnsiTheme="minorHAnsi" w:cstheme="minorHAnsi"/>
        </w:rPr>
      </w:pPr>
      <w:r w:rsidRPr="0069124D">
        <w:rPr>
          <w:rFonts w:asciiTheme="minorHAnsi" w:eastAsia="Century Gothic" w:hAnsiTheme="minorHAnsi" w:cstheme="minorHAnsi"/>
          <w:b/>
          <w:bCs/>
          <w:u w:val="single"/>
        </w:rPr>
        <w:t>Vocabular</w:t>
      </w:r>
      <w:r w:rsidRPr="0069124D">
        <w:rPr>
          <w:rFonts w:asciiTheme="minorHAnsi" w:eastAsia="Century Gothic" w:hAnsiTheme="minorHAnsi" w:cstheme="minorHAnsi"/>
          <w:u w:val="single"/>
        </w:rPr>
        <w:t>y</w:t>
      </w:r>
    </w:p>
    <w:p w14:paraId="22E946EC" w14:textId="77777777" w:rsidR="007A4E3A" w:rsidRPr="0069124D" w:rsidRDefault="007A4E3A">
      <w:pPr>
        <w:spacing w:line="242" w:lineRule="auto"/>
        <w:ind w:right="40"/>
        <w:rPr>
          <w:rFonts w:asciiTheme="minorHAnsi" w:eastAsia="Century Gothic" w:hAnsiTheme="minorHAnsi" w:cstheme="minorHAnsi"/>
        </w:rPr>
      </w:pPr>
    </w:p>
    <w:p w14:paraId="2F6D5EC8" w14:textId="6C17E5B9" w:rsidR="003C72EF" w:rsidRDefault="00C12519">
      <w:pPr>
        <w:spacing w:line="242" w:lineRule="auto"/>
        <w:ind w:right="40"/>
        <w:rPr>
          <w:rFonts w:asciiTheme="minorHAnsi" w:eastAsia="Century Gothic" w:hAnsiTheme="minorHAnsi" w:cstheme="minorHAnsi"/>
        </w:rPr>
      </w:pPr>
      <w:r w:rsidRPr="0069124D">
        <w:rPr>
          <w:rFonts w:asciiTheme="minorHAnsi" w:eastAsia="Century Gothic" w:hAnsiTheme="minorHAnsi" w:cstheme="minorHAnsi"/>
        </w:rPr>
        <w:t xml:space="preserve">At </w:t>
      </w:r>
      <w:r w:rsidR="001B7DA3" w:rsidRPr="0069124D">
        <w:rPr>
          <w:rFonts w:asciiTheme="minorHAnsi" w:eastAsia="Century Gothic" w:hAnsiTheme="minorHAnsi" w:cstheme="minorHAnsi"/>
        </w:rPr>
        <w:t>St Andrew’s</w:t>
      </w:r>
      <w:r w:rsidRPr="0069124D">
        <w:rPr>
          <w:rFonts w:asciiTheme="minorHAnsi" w:eastAsia="Century Gothic" w:hAnsiTheme="minorHAnsi" w:cstheme="minorHAnsi"/>
        </w:rPr>
        <w:t>, we are focus</w:t>
      </w:r>
      <w:r w:rsidR="001750A5">
        <w:rPr>
          <w:rFonts w:asciiTheme="minorHAnsi" w:eastAsia="Century Gothic" w:hAnsiTheme="minorHAnsi" w:cstheme="minorHAnsi"/>
        </w:rPr>
        <w:t>s</w:t>
      </w:r>
      <w:r w:rsidRPr="0069124D">
        <w:rPr>
          <w:rFonts w:asciiTheme="minorHAnsi" w:eastAsia="Century Gothic" w:hAnsiTheme="minorHAnsi" w:cstheme="minorHAnsi"/>
        </w:rPr>
        <w:t xml:space="preserve">ed on widening the vocabulary base of our children, as we know this will enhance their learning in all areas of the curriculum, particularly in their reading. </w:t>
      </w:r>
    </w:p>
    <w:p w14:paraId="79526CC8" w14:textId="41895958" w:rsidR="003C72EF" w:rsidRPr="003C72EF" w:rsidRDefault="001750A5" w:rsidP="003C72EF">
      <w:pPr>
        <w:pStyle w:val="ListParagraph"/>
        <w:numPr>
          <w:ilvl w:val="0"/>
          <w:numId w:val="19"/>
        </w:numPr>
        <w:spacing w:line="242" w:lineRule="auto"/>
        <w:ind w:right="40"/>
        <w:rPr>
          <w:rFonts w:asciiTheme="minorHAnsi" w:hAnsiTheme="minorHAnsi" w:cstheme="minorHAnsi"/>
        </w:rPr>
      </w:pPr>
      <w:r>
        <w:rPr>
          <w:rFonts w:asciiTheme="minorHAnsi" w:eastAsia="Century Gothic" w:hAnsiTheme="minorHAnsi" w:cstheme="minorHAnsi"/>
        </w:rPr>
        <w:t>Reading sessions will often cover a discussion/ activity of new vocabulary.</w:t>
      </w:r>
      <w:r w:rsidR="00C12519" w:rsidRPr="003C72EF">
        <w:rPr>
          <w:rFonts w:asciiTheme="minorHAnsi" w:eastAsia="Century Gothic" w:hAnsiTheme="minorHAnsi" w:cstheme="minorHAnsi"/>
        </w:rPr>
        <w:t xml:space="preserve"> </w:t>
      </w:r>
    </w:p>
    <w:p w14:paraId="65D93627" w14:textId="422750C5" w:rsidR="005E6C63" w:rsidRPr="003C72EF" w:rsidRDefault="00F61C68" w:rsidP="003C72EF">
      <w:pPr>
        <w:pStyle w:val="ListParagraph"/>
        <w:numPr>
          <w:ilvl w:val="0"/>
          <w:numId w:val="19"/>
        </w:numPr>
        <w:spacing w:line="242" w:lineRule="auto"/>
        <w:ind w:right="40"/>
        <w:rPr>
          <w:rFonts w:asciiTheme="minorHAnsi" w:hAnsiTheme="minorHAnsi" w:cstheme="minorHAnsi"/>
        </w:rPr>
      </w:pPr>
      <w:r w:rsidRPr="003C72EF">
        <w:rPr>
          <w:rFonts w:asciiTheme="minorHAnsi" w:eastAsia="Century Gothic" w:hAnsiTheme="minorHAnsi" w:cstheme="minorHAnsi"/>
        </w:rPr>
        <w:t>Where possible, teachers make links between words and explore etymology.</w:t>
      </w:r>
    </w:p>
    <w:p w14:paraId="58FF7086" w14:textId="77777777" w:rsidR="005E6C63" w:rsidRPr="0069124D" w:rsidRDefault="005E6C63">
      <w:pPr>
        <w:spacing w:line="234" w:lineRule="exact"/>
        <w:rPr>
          <w:rFonts w:asciiTheme="minorHAnsi" w:hAnsiTheme="minorHAnsi" w:cstheme="minorHAnsi"/>
        </w:rPr>
      </w:pPr>
    </w:p>
    <w:p w14:paraId="6FE28C79" w14:textId="77777777" w:rsidR="005E6C63" w:rsidRPr="0069124D" w:rsidRDefault="00C12519" w:rsidP="007A4E3A">
      <w:pPr>
        <w:tabs>
          <w:tab w:val="left" w:pos="720"/>
        </w:tabs>
        <w:rPr>
          <w:rFonts w:asciiTheme="minorHAnsi" w:eastAsia="Courier New" w:hAnsiTheme="minorHAnsi" w:cstheme="minorHAnsi"/>
          <w:b/>
          <w:bCs/>
        </w:rPr>
      </w:pPr>
      <w:r w:rsidRPr="0069124D">
        <w:rPr>
          <w:rFonts w:asciiTheme="minorHAnsi" w:eastAsia="Century Gothic" w:hAnsiTheme="minorHAnsi" w:cstheme="minorHAnsi"/>
          <w:b/>
          <w:bCs/>
          <w:u w:val="single"/>
        </w:rPr>
        <w:t>Recording</w:t>
      </w:r>
    </w:p>
    <w:p w14:paraId="5026558A" w14:textId="77777777" w:rsidR="001D3EBC" w:rsidRPr="001D3EBC" w:rsidRDefault="00C12519" w:rsidP="001D3EBC">
      <w:pPr>
        <w:pStyle w:val="ListParagraph"/>
        <w:numPr>
          <w:ilvl w:val="0"/>
          <w:numId w:val="20"/>
        </w:numPr>
        <w:spacing w:line="244" w:lineRule="auto"/>
        <w:ind w:right="380"/>
        <w:rPr>
          <w:rFonts w:asciiTheme="minorHAnsi" w:hAnsiTheme="minorHAnsi" w:cstheme="minorHAnsi"/>
        </w:rPr>
      </w:pPr>
      <w:r w:rsidRPr="001D3EBC">
        <w:rPr>
          <w:rFonts w:asciiTheme="minorHAnsi" w:eastAsia="Century Gothic" w:hAnsiTheme="minorHAnsi" w:cstheme="minorHAnsi"/>
        </w:rPr>
        <w:t xml:space="preserve">Each pupil has a </w:t>
      </w:r>
      <w:r w:rsidR="000B0100" w:rsidRPr="001D3EBC">
        <w:rPr>
          <w:rFonts w:asciiTheme="minorHAnsi" w:eastAsia="Century Gothic" w:hAnsiTheme="minorHAnsi" w:cstheme="minorHAnsi"/>
        </w:rPr>
        <w:t>Reading P</w:t>
      </w:r>
      <w:r w:rsidRPr="001D3EBC">
        <w:rPr>
          <w:rFonts w:asciiTheme="minorHAnsi" w:eastAsia="Century Gothic" w:hAnsiTheme="minorHAnsi" w:cstheme="minorHAnsi"/>
        </w:rPr>
        <w:t xml:space="preserve">lanner which has a space to write in daily reading at home as well as at school. We encourage all children to read at least 4 times a week, and provide class rewards accordingly. </w:t>
      </w:r>
    </w:p>
    <w:p w14:paraId="78C28F34" w14:textId="2159D7D8" w:rsidR="000C1ED4" w:rsidRPr="000C1ED4" w:rsidRDefault="000C1ED4" w:rsidP="001D3EBC">
      <w:pPr>
        <w:pStyle w:val="ListParagraph"/>
        <w:numPr>
          <w:ilvl w:val="0"/>
          <w:numId w:val="20"/>
        </w:numPr>
        <w:spacing w:line="244" w:lineRule="auto"/>
        <w:ind w:right="380"/>
        <w:rPr>
          <w:rFonts w:asciiTheme="minorHAnsi" w:hAnsiTheme="minorHAnsi" w:cstheme="minorHAnsi"/>
        </w:rPr>
      </w:pPr>
      <w:r>
        <w:rPr>
          <w:rFonts w:asciiTheme="minorHAnsi" w:hAnsiTheme="minorHAnsi" w:cstheme="minorHAnsi"/>
        </w:rPr>
        <w:t xml:space="preserve">Children will record their learning from reading sessions in their reading comprehension book. </w:t>
      </w:r>
    </w:p>
    <w:p w14:paraId="6133EC40" w14:textId="2A250DBC" w:rsidR="005E6C63" w:rsidRPr="00BD4A17" w:rsidRDefault="000B0100" w:rsidP="001D3EBC">
      <w:pPr>
        <w:pStyle w:val="ListParagraph"/>
        <w:numPr>
          <w:ilvl w:val="0"/>
          <w:numId w:val="20"/>
        </w:numPr>
        <w:spacing w:line="244" w:lineRule="auto"/>
        <w:ind w:right="380"/>
        <w:rPr>
          <w:rFonts w:asciiTheme="minorHAnsi" w:hAnsiTheme="minorHAnsi" w:cstheme="minorHAnsi"/>
        </w:rPr>
      </w:pPr>
      <w:r w:rsidRPr="001D3EBC">
        <w:rPr>
          <w:rFonts w:asciiTheme="minorHAnsi" w:eastAsia="Century Gothic" w:hAnsiTheme="minorHAnsi" w:cstheme="minorHAnsi"/>
        </w:rPr>
        <w:t>Teachers access weekly diagnostic summaries of childr</w:t>
      </w:r>
      <w:r w:rsidR="000C1ED4">
        <w:rPr>
          <w:rFonts w:asciiTheme="minorHAnsi" w:eastAsia="Century Gothic" w:hAnsiTheme="minorHAnsi" w:cstheme="minorHAnsi"/>
        </w:rPr>
        <w:t>en’s reading and monitor how many books they have read and how well they have scored on their quizzes.</w:t>
      </w:r>
    </w:p>
    <w:p w14:paraId="6A8CBA90" w14:textId="3A61C322" w:rsidR="00BD4A17" w:rsidRDefault="00BD4A17" w:rsidP="00BD4A17">
      <w:pPr>
        <w:spacing w:line="244" w:lineRule="auto"/>
        <w:ind w:right="380"/>
        <w:rPr>
          <w:rFonts w:asciiTheme="minorHAnsi" w:hAnsiTheme="minorHAnsi" w:cstheme="minorHAnsi"/>
        </w:rPr>
      </w:pPr>
    </w:p>
    <w:p w14:paraId="5387C42B" w14:textId="7C2847A2" w:rsidR="00BD4A17" w:rsidRDefault="00BD4A17" w:rsidP="00BD4A17">
      <w:pPr>
        <w:spacing w:line="244" w:lineRule="auto"/>
        <w:ind w:right="380"/>
        <w:rPr>
          <w:rFonts w:asciiTheme="minorHAnsi" w:hAnsiTheme="minorHAnsi" w:cstheme="minorHAnsi"/>
          <w:b/>
          <w:u w:val="single"/>
        </w:rPr>
      </w:pPr>
      <w:r w:rsidRPr="00BD4A17">
        <w:rPr>
          <w:rFonts w:asciiTheme="minorHAnsi" w:hAnsiTheme="minorHAnsi" w:cstheme="minorHAnsi"/>
          <w:b/>
          <w:u w:val="single"/>
        </w:rPr>
        <w:t>Vu</w:t>
      </w:r>
      <w:r>
        <w:rPr>
          <w:rFonts w:asciiTheme="minorHAnsi" w:hAnsiTheme="minorHAnsi" w:cstheme="minorHAnsi"/>
          <w:b/>
          <w:u w:val="single"/>
        </w:rPr>
        <w:t>l</w:t>
      </w:r>
      <w:r w:rsidRPr="00BD4A17">
        <w:rPr>
          <w:rFonts w:asciiTheme="minorHAnsi" w:hAnsiTheme="minorHAnsi" w:cstheme="minorHAnsi"/>
          <w:b/>
          <w:u w:val="single"/>
        </w:rPr>
        <w:t>nerable leaners</w:t>
      </w:r>
    </w:p>
    <w:p w14:paraId="16EF7A01" w14:textId="2B88F7F6" w:rsidR="00BD4A17" w:rsidRDefault="00BD4A17" w:rsidP="00BD4A17">
      <w:pPr>
        <w:pStyle w:val="ListParagraph"/>
        <w:numPr>
          <w:ilvl w:val="0"/>
          <w:numId w:val="31"/>
        </w:numPr>
        <w:spacing w:line="244" w:lineRule="auto"/>
        <w:ind w:right="380"/>
        <w:rPr>
          <w:rFonts w:asciiTheme="minorHAnsi" w:hAnsiTheme="minorHAnsi" w:cstheme="minorHAnsi"/>
        </w:rPr>
      </w:pPr>
      <w:r>
        <w:rPr>
          <w:rFonts w:asciiTheme="minorHAnsi" w:hAnsiTheme="minorHAnsi" w:cstheme="minorHAnsi"/>
        </w:rPr>
        <w:t xml:space="preserve">We support our vulnerable learners through a range of ways based on their need. NESSY is used to support children who need help developing their reading fluency. Priority readers are chosen to ensure that all children at St Andrew’s have the opportunity to be heard reading. </w:t>
      </w:r>
    </w:p>
    <w:p w14:paraId="409D7175" w14:textId="77777777" w:rsidR="00BD4A17" w:rsidRDefault="00BD4A17" w:rsidP="00BD4A17">
      <w:pPr>
        <w:pStyle w:val="ListParagraph"/>
        <w:spacing w:line="244" w:lineRule="auto"/>
        <w:ind w:left="1440" w:right="380"/>
        <w:rPr>
          <w:rFonts w:asciiTheme="minorHAnsi" w:hAnsiTheme="minorHAnsi" w:cstheme="minorHAnsi"/>
        </w:rPr>
      </w:pPr>
    </w:p>
    <w:p w14:paraId="5BC7DC03" w14:textId="6020D3B5" w:rsidR="00BD4A17" w:rsidRDefault="00BD4A17" w:rsidP="00BD4A17">
      <w:pPr>
        <w:spacing w:line="244" w:lineRule="auto"/>
        <w:ind w:right="380"/>
        <w:rPr>
          <w:rFonts w:asciiTheme="minorHAnsi" w:hAnsiTheme="minorHAnsi" w:cstheme="minorHAnsi"/>
        </w:rPr>
      </w:pPr>
    </w:p>
    <w:p w14:paraId="6666B951" w14:textId="1AFE1E30" w:rsidR="00BD4A17" w:rsidRDefault="00BD4A17" w:rsidP="00BD4A17">
      <w:pPr>
        <w:spacing w:line="244" w:lineRule="auto"/>
        <w:ind w:right="380"/>
        <w:rPr>
          <w:rFonts w:asciiTheme="minorHAnsi" w:hAnsiTheme="minorHAnsi" w:cstheme="minorHAnsi"/>
          <w:b/>
          <w:u w:val="single"/>
        </w:rPr>
      </w:pPr>
      <w:r w:rsidRPr="00BD4A17">
        <w:rPr>
          <w:rFonts w:asciiTheme="minorHAnsi" w:hAnsiTheme="minorHAnsi" w:cstheme="minorHAnsi"/>
          <w:b/>
          <w:u w:val="single"/>
        </w:rPr>
        <w:t>How can parents help with supporting reading</w:t>
      </w:r>
    </w:p>
    <w:p w14:paraId="21D8C5F8" w14:textId="142F8D38" w:rsidR="000B1890" w:rsidRDefault="000B1890" w:rsidP="00BD4A17">
      <w:pPr>
        <w:spacing w:line="244" w:lineRule="auto"/>
        <w:ind w:right="380"/>
        <w:rPr>
          <w:rFonts w:asciiTheme="minorHAnsi" w:hAnsiTheme="minorHAnsi" w:cstheme="minorHAnsi"/>
          <w:b/>
          <w:u w:val="single"/>
        </w:rPr>
      </w:pPr>
    </w:p>
    <w:p w14:paraId="7F4953D0" w14:textId="5D4F71B7" w:rsidR="000B1890" w:rsidRDefault="000B1890" w:rsidP="00BD4A17">
      <w:pPr>
        <w:spacing w:line="244" w:lineRule="auto"/>
        <w:ind w:right="380"/>
        <w:rPr>
          <w:rFonts w:asciiTheme="minorHAnsi" w:hAnsiTheme="minorHAnsi" w:cstheme="minorHAnsi"/>
        </w:rPr>
      </w:pPr>
      <w:r w:rsidRPr="000B1890">
        <w:rPr>
          <w:rFonts w:asciiTheme="minorHAnsi" w:hAnsiTheme="minorHAnsi" w:cstheme="minorHAnsi"/>
        </w:rPr>
        <w:t>Reading is key to a child’</w:t>
      </w:r>
      <w:r>
        <w:rPr>
          <w:rFonts w:asciiTheme="minorHAnsi" w:hAnsiTheme="minorHAnsi" w:cstheme="minorHAnsi"/>
        </w:rPr>
        <w:t>s learning</w:t>
      </w:r>
      <w:r w:rsidRPr="000B1890">
        <w:rPr>
          <w:rFonts w:asciiTheme="minorHAnsi" w:hAnsiTheme="minorHAnsi" w:cstheme="minorHAnsi"/>
        </w:rPr>
        <w:t xml:space="preserve"> and encouraging </w:t>
      </w:r>
      <w:r>
        <w:rPr>
          <w:rFonts w:asciiTheme="minorHAnsi" w:hAnsiTheme="minorHAnsi" w:cstheme="minorHAnsi"/>
        </w:rPr>
        <w:t>this and being read to, fosters</w:t>
      </w:r>
      <w:r w:rsidRPr="000B1890">
        <w:rPr>
          <w:rFonts w:asciiTheme="minorHAnsi" w:hAnsiTheme="minorHAnsi" w:cstheme="minorHAnsi"/>
        </w:rPr>
        <w:t xml:space="preserve"> </w:t>
      </w:r>
      <w:r>
        <w:rPr>
          <w:rFonts w:asciiTheme="minorHAnsi" w:hAnsiTheme="minorHAnsi" w:cstheme="minorHAnsi"/>
        </w:rPr>
        <w:t xml:space="preserve">a </w:t>
      </w:r>
      <w:r w:rsidRPr="000B1890">
        <w:rPr>
          <w:rFonts w:asciiTheme="minorHAnsi" w:hAnsiTheme="minorHAnsi" w:cstheme="minorHAnsi"/>
        </w:rPr>
        <w:t xml:space="preserve">love of reading. At school, we teach children the skills they need to </w:t>
      </w:r>
      <w:r w:rsidR="00A00274">
        <w:rPr>
          <w:rFonts w:asciiTheme="minorHAnsi" w:hAnsiTheme="minorHAnsi" w:cstheme="minorHAnsi"/>
        </w:rPr>
        <w:t>read fluently</w:t>
      </w:r>
      <w:r>
        <w:rPr>
          <w:rFonts w:asciiTheme="minorHAnsi" w:hAnsiTheme="minorHAnsi" w:cstheme="minorHAnsi"/>
        </w:rPr>
        <w:t xml:space="preserve"> and understand. Rea</w:t>
      </w:r>
      <w:r w:rsidRPr="000B1890">
        <w:rPr>
          <w:rFonts w:asciiTheme="minorHAnsi" w:hAnsiTheme="minorHAnsi" w:cstheme="minorHAnsi"/>
        </w:rPr>
        <w:t xml:space="preserve">ding provides vital practise that will build their confidence in these skills. </w:t>
      </w:r>
      <w:r>
        <w:rPr>
          <w:rFonts w:asciiTheme="minorHAnsi" w:hAnsiTheme="minorHAnsi" w:cstheme="minorHAnsi"/>
        </w:rPr>
        <w:t xml:space="preserve">Our expectation is at least 4 times a week, but can be done through a variety of ways, their school reading book, magazines, newspapers, comics, story books and non-fiction books. Developing a varied diet is just as important as reading regularly. Questions to check children’s understanding can really help and using the VIPER skill format found in children’s school planners can be a tool to do this. </w:t>
      </w:r>
    </w:p>
    <w:p w14:paraId="4E541ECC" w14:textId="0C2E54B9" w:rsidR="000B1890" w:rsidRDefault="000B1890" w:rsidP="00BD4A17">
      <w:pPr>
        <w:spacing w:line="244" w:lineRule="auto"/>
        <w:ind w:right="380"/>
        <w:rPr>
          <w:rFonts w:asciiTheme="minorHAnsi" w:hAnsiTheme="minorHAnsi" w:cstheme="minorHAnsi"/>
        </w:rPr>
      </w:pPr>
    </w:p>
    <w:p w14:paraId="77BE4F92" w14:textId="77777777" w:rsidR="007A4E3A" w:rsidRPr="0069124D" w:rsidRDefault="007A4E3A" w:rsidP="007A4E3A">
      <w:pPr>
        <w:tabs>
          <w:tab w:val="left" w:pos="720"/>
        </w:tabs>
        <w:rPr>
          <w:rFonts w:asciiTheme="minorHAnsi" w:hAnsiTheme="minorHAnsi" w:cstheme="minorHAnsi"/>
        </w:rPr>
      </w:pPr>
    </w:p>
    <w:p w14:paraId="04258433" w14:textId="2590767D" w:rsidR="005E6C63" w:rsidRPr="0069124D" w:rsidRDefault="001750A5" w:rsidP="007A4E3A">
      <w:pPr>
        <w:tabs>
          <w:tab w:val="left" w:pos="720"/>
        </w:tabs>
        <w:rPr>
          <w:rFonts w:asciiTheme="minorHAnsi" w:eastAsia="Courier New" w:hAnsiTheme="minorHAnsi" w:cstheme="minorHAnsi"/>
          <w:b/>
          <w:bCs/>
        </w:rPr>
      </w:pPr>
      <w:r>
        <w:rPr>
          <w:rFonts w:asciiTheme="minorHAnsi" w:eastAsia="Century Gothic" w:hAnsiTheme="minorHAnsi" w:cstheme="minorHAnsi"/>
          <w:b/>
          <w:bCs/>
          <w:u w:val="single"/>
        </w:rPr>
        <w:t xml:space="preserve">HOW DO WE ASSESS </w:t>
      </w:r>
      <w:proofErr w:type="gramStart"/>
      <w:r>
        <w:rPr>
          <w:rFonts w:asciiTheme="minorHAnsi" w:eastAsia="Century Gothic" w:hAnsiTheme="minorHAnsi" w:cstheme="minorHAnsi"/>
          <w:b/>
          <w:bCs/>
          <w:u w:val="single"/>
        </w:rPr>
        <w:t>READING</w:t>
      </w:r>
      <w:proofErr w:type="gramEnd"/>
    </w:p>
    <w:p w14:paraId="1AB2F72A" w14:textId="77777777" w:rsidR="007A4E3A" w:rsidRPr="0069124D" w:rsidRDefault="007A4E3A" w:rsidP="007A4E3A">
      <w:pPr>
        <w:spacing w:line="242" w:lineRule="auto"/>
        <w:ind w:right="60"/>
        <w:rPr>
          <w:rFonts w:asciiTheme="minorHAnsi" w:eastAsia="Century Gothic" w:hAnsiTheme="minorHAnsi" w:cstheme="minorHAnsi"/>
        </w:rPr>
      </w:pPr>
    </w:p>
    <w:p w14:paraId="42A7DD8F" w14:textId="77777777" w:rsidR="001D3EBC" w:rsidRDefault="00C12519" w:rsidP="007A4E3A">
      <w:pPr>
        <w:spacing w:line="242" w:lineRule="auto"/>
        <w:ind w:right="60"/>
        <w:rPr>
          <w:rFonts w:asciiTheme="minorHAnsi" w:eastAsia="Century Gothic" w:hAnsiTheme="minorHAnsi" w:cstheme="minorHAnsi"/>
        </w:rPr>
      </w:pPr>
      <w:r w:rsidRPr="0069124D">
        <w:rPr>
          <w:rFonts w:asciiTheme="minorHAnsi" w:eastAsia="Century Gothic" w:hAnsiTheme="minorHAnsi" w:cstheme="minorHAnsi"/>
        </w:rPr>
        <w:t xml:space="preserve">Summative and formative assessment happens continually throughout the year. </w:t>
      </w:r>
    </w:p>
    <w:p w14:paraId="2AB9BF59" w14:textId="419F36C3" w:rsidR="000C1ED4" w:rsidRPr="000C1ED4" w:rsidRDefault="00C12519" w:rsidP="000C1ED4">
      <w:pPr>
        <w:pStyle w:val="ListParagraph"/>
        <w:numPr>
          <w:ilvl w:val="0"/>
          <w:numId w:val="21"/>
        </w:numPr>
        <w:spacing w:line="242" w:lineRule="auto"/>
        <w:ind w:right="60"/>
        <w:rPr>
          <w:rFonts w:asciiTheme="minorHAnsi" w:hAnsiTheme="minorHAnsi" w:cstheme="minorHAnsi"/>
        </w:rPr>
      </w:pPr>
      <w:r w:rsidRPr="001D3EBC">
        <w:rPr>
          <w:rFonts w:asciiTheme="minorHAnsi" w:eastAsia="Century Gothic" w:hAnsiTheme="minorHAnsi" w:cstheme="minorHAnsi"/>
        </w:rPr>
        <w:t xml:space="preserve">Ongoing teacher assessment will take place using </w:t>
      </w:r>
      <w:r w:rsidR="007A4E3A" w:rsidRPr="001D3EBC">
        <w:rPr>
          <w:rFonts w:asciiTheme="minorHAnsi" w:eastAsia="Century Gothic" w:hAnsiTheme="minorHAnsi" w:cstheme="minorHAnsi"/>
        </w:rPr>
        <w:t xml:space="preserve">Insight. </w:t>
      </w:r>
      <w:r w:rsidR="000C1ED4">
        <w:rPr>
          <w:rFonts w:asciiTheme="minorHAnsi" w:eastAsia="Century Gothic" w:hAnsiTheme="minorHAnsi" w:cstheme="minorHAnsi"/>
        </w:rPr>
        <w:t xml:space="preserve">Teacher’s will assess how well children have met a lesson objective and record this on insight. </w:t>
      </w:r>
    </w:p>
    <w:p w14:paraId="5B25431B" w14:textId="14A441BF" w:rsidR="001D3EBC" w:rsidRPr="001D3EBC" w:rsidRDefault="007A4E3A" w:rsidP="001D3EBC">
      <w:pPr>
        <w:pStyle w:val="ListParagraph"/>
        <w:numPr>
          <w:ilvl w:val="0"/>
          <w:numId w:val="21"/>
        </w:numPr>
        <w:spacing w:line="242" w:lineRule="auto"/>
        <w:ind w:right="60"/>
        <w:rPr>
          <w:rFonts w:asciiTheme="minorHAnsi" w:hAnsiTheme="minorHAnsi" w:cstheme="minorHAnsi"/>
        </w:rPr>
      </w:pPr>
      <w:r w:rsidRPr="001D3EBC">
        <w:rPr>
          <w:rFonts w:asciiTheme="minorHAnsi" w:eastAsia="Century Gothic" w:hAnsiTheme="minorHAnsi" w:cstheme="minorHAnsi"/>
        </w:rPr>
        <w:t>W</w:t>
      </w:r>
      <w:r w:rsidR="00C12519" w:rsidRPr="001D3EBC">
        <w:rPr>
          <w:rFonts w:asciiTheme="minorHAnsi" w:eastAsia="Century Gothic" w:hAnsiTheme="minorHAnsi" w:cstheme="minorHAnsi"/>
        </w:rPr>
        <w:t xml:space="preserve">e use </w:t>
      </w:r>
      <w:r w:rsidRPr="001D3EBC">
        <w:rPr>
          <w:rFonts w:asciiTheme="minorHAnsi" w:eastAsia="Century Gothic" w:hAnsiTheme="minorHAnsi" w:cstheme="minorHAnsi"/>
        </w:rPr>
        <w:t>termly PIRA assessments</w:t>
      </w:r>
      <w:r w:rsidR="00C12519" w:rsidRPr="001D3EBC">
        <w:rPr>
          <w:rFonts w:asciiTheme="minorHAnsi" w:eastAsia="Century Gothic" w:hAnsiTheme="minorHAnsi" w:cstheme="minorHAnsi"/>
        </w:rPr>
        <w:t xml:space="preserve"> so that we can track children’s progress across the year, as well as other forms of assessment such as reading comprehensions. This helps us check that the children are effectively building on their knowledge and skills. </w:t>
      </w:r>
    </w:p>
    <w:p w14:paraId="26CCA2FE" w14:textId="2732B626" w:rsidR="005E6C63" w:rsidRDefault="007A4E3A" w:rsidP="001D3EBC">
      <w:pPr>
        <w:pStyle w:val="ListParagraph"/>
        <w:numPr>
          <w:ilvl w:val="0"/>
          <w:numId w:val="21"/>
        </w:numPr>
        <w:spacing w:line="242" w:lineRule="auto"/>
        <w:ind w:right="60"/>
        <w:rPr>
          <w:rFonts w:asciiTheme="minorHAnsi" w:hAnsiTheme="minorHAnsi" w:cstheme="minorHAnsi"/>
        </w:rPr>
      </w:pPr>
      <w:r w:rsidRPr="001D3EBC">
        <w:rPr>
          <w:rFonts w:asciiTheme="minorHAnsi" w:eastAsia="Century Gothic" w:hAnsiTheme="minorHAnsi" w:cstheme="minorHAnsi"/>
        </w:rPr>
        <w:t>C</w:t>
      </w:r>
      <w:r w:rsidR="00C12519" w:rsidRPr="001D3EBC">
        <w:rPr>
          <w:rFonts w:asciiTheme="minorHAnsi" w:eastAsia="Century Gothic" w:hAnsiTheme="minorHAnsi" w:cstheme="minorHAnsi"/>
        </w:rPr>
        <w:t>hildren also do a termly S</w:t>
      </w:r>
      <w:r w:rsidRPr="001D3EBC">
        <w:rPr>
          <w:rFonts w:asciiTheme="minorHAnsi" w:eastAsia="Century Gothic" w:hAnsiTheme="minorHAnsi" w:cstheme="minorHAnsi"/>
        </w:rPr>
        <w:t xml:space="preserve">TAR </w:t>
      </w:r>
      <w:r w:rsidR="00C12519" w:rsidRPr="001D3EBC">
        <w:rPr>
          <w:rFonts w:asciiTheme="minorHAnsi" w:eastAsia="Century Gothic" w:hAnsiTheme="minorHAnsi" w:cstheme="minorHAnsi"/>
        </w:rPr>
        <w:t xml:space="preserve">Reader test to check their progress and ensure they are on the correct book band. </w:t>
      </w:r>
      <w:r w:rsidRPr="001D3EBC">
        <w:rPr>
          <w:rFonts w:asciiTheme="minorHAnsi" w:eastAsia="Century Gothic" w:hAnsiTheme="minorHAnsi" w:cstheme="minorHAnsi"/>
        </w:rPr>
        <w:t xml:space="preserve">This can also record growth in relation to their previous test (recorded in years + months). </w:t>
      </w:r>
      <w:r w:rsidR="00C12519" w:rsidRPr="001D3EBC">
        <w:rPr>
          <w:rFonts w:asciiTheme="minorHAnsi" w:eastAsia="Century Gothic" w:hAnsiTheme="minorHAnsi" w:cstheme="minorHAnsi"/>
        </w:rPr>
        <w:t>Teachers use this information to inform their planning of reading sessions</w:t>
      </w:r>
      <w:r w:rsidRPr="001D3EBC">
        <w:rPr>
          <w:rFonts w:asciiTheme="minorHAnsi" w:eastAsia="Century Gothic" w:hAnsiTheme="minorHAnsi" w:cstheme="minorHAnsi"/>
        </w:rPr>
        <w:t xml:space="preserve"> or </w:t>
      </w:r>
      <w:r w:rsidR="00C12519" w:rsidRPr="001D3EBC">
        <w:rPr>
          <w:rFonts w:asciiTheme="minorHAnsi" w:eastAsia="Century Gothic" w:hAnsiTheme="minorHAnsi" w:cstheme="minorHAnsi"/>
        </w:rPr>
        <w:t xml:space="preserve">to support struggling </w:t>
      </w:r>
      <w:r w:rsidRPr="001D3EBC">
        <w:rPr>
          <w:rFonts w:asciiTheme="minorHAnsi" w:hAnsiTheme="minorHAnsi" w:cstheme="minorHAnsi"/>
        </w:rPr>
        <w:t>readers.</w:t>
      </w:r>
    </w:p>
    <w:p w14:paraId="2F83F129" w14:textId="77777777" w:rsidR="000B1890" w:rsidRDefault="000B1890" w:rsidP="000B1890">
      <w:pPr>
        <w:pStyle w:val="ListParagraph"/>
        <w:numPr>
          <w:ilvl w:val="0"/>
          <w:numId w:val="21"/>
        </w:numPr>
        <w:spacing w:line="241" w:lineRule="auto"/>
        <w:ind w:right="120"/>
        <w:rPr>
          <w:rFonts w:asciiTheme="minorHAnsi" w:eastAsia="Century Gothic" w:hAnsiTheme="minorHAnsi" w:cstheme="minorHAnsi"/>
        </w:rPr>
      </w:pPr>
      <w:r w:rsidRPr="00107409">
        <w:rPr>
          <w:rFonts w:asciiTheme="minorHAnsi" w:eastAsia="Century Gothic" w:hAnsiTheme="minorHAnsi" w:cstheme="minorHAnsi"/>
        </w:rPr>
        <w:t xml:space="preserve">A termly document records the lowest 20% of children for reading in each class. </w:t>
      </w:r>
    </w:p>
    <w:p w14:paraId="73C77F25" w14:textId="1D359A09" w:rsidR="000B1890" w:rsidRDefault="000B1890" w:rsidP="000B1890">
      <w:pPr>
        <w:pStyle w:val="ListParagraph"/>
        <w:numPr>
          <w:ilvl w:val="0"/>
          <w:numId w:val="21"/>
        </w:numPr>
        <w:spacing w:line="241" w:lineRule="auto"/>
        <w:ind w:right="120"/>
        <w:rPr>
          <w:rFonts w:asciiTheme="minorHAnsi" w:eastAsia="Century Gothic" w:hAnsiTheme="minorHAnsi" w:cstheme="minorHAnsi"/>
        </w:rPr>
      </w:pPr>
      <w:r w:rsidRPr="00107409">
        <w:rPr>
          <w:rFonts w:asciiTheme="minorHAnsi" w:eastAsia="Century Gothic" w:hAnsiTheme="minorHAnsi" w:cstheme="minorHAnsi"/>
        </w:rPr>
        <w:t>Interventions or concerns are discussed with SLT during PPMs and additional reading time is provided for those children who have not made expected progress</w:t>
      </w:r>
      <w:r>
        <w:rPr>
          <w:rFonts w:asciiTheme="minorHAnsi" w:eastAsia="Century Gothic" w:hAnsiTheme="minorHAnsi" w:cstheme="minorHAnsi"/>
        </w:rPr>
        <w:t xml:space="preserve"> which forms part of a priority readers list</w:t>
      </w:r>
      <w:r w:rsidRPr="00107409">
        <w:rPr>
          <w:rFonts w:asciiTheme="minorHAnsi" w:eastAsia="Century Gothic" w:hAnsiTheme="minorHAnsi" w:cstheme="minorHAnsi"/>
        </w:rPr>
        <w:t>.</w:t>
      </w:r>
    </w:p>
    <w:p w14:paraId="6E97F77F" w14:textId="77777777" w:rsidR="007A4E3A" w:rsidRPr="0069124D" w:rsidRDefault="007A4E3A" w:rsidP="007A4E3A">
      <w:pPr>
        <w:spacing w:line="242" w:lineRule="auto"/>
        <w:ind w:right="60"/>
        <w:rPr>
          <w:rFonts w:asciiTheme="minorHAnsi" w:hAnsiTheme="minorHAnsi" w:cstheme="minorHAnsi"/>
        </w:rPr>
      </w:pPr>
    </w:p>
    <w:p w14:paraId="3754DC15" w14:textId="77777777" w:rsidR="007A4E3A" w:rsidRPr="0069124D" w:rsidRDefault="007A4E3A" w:rsidP="007A4E3A">
      <w:pPr>
        <w:spacing w:line="242" w:lineRule="auto"/>
        <w:ind w:right="60"/>
        <w:rPr>
          <w:rFonts w:asciiTheme="minorHAnsi" w:hAnsiTheme="minorHAnsi" w:cstheme="minorHAnsi"/>
        </w:rPr>
      </w:pPr>
    </w:p>
    <w:p w14:paraId="70803D25" w14:textId="21C0F401" w:rsidR="005E6C63" w:rsidRPr="0069124D" w:rsidRDefault="001750A5" w:rsidP="003F53F1">
      <w:pPr>
        <w:tabs>
          <w:tab w:val="left" w:pos="860"/>
        </w:tabs>
        <w:rPr>
          <w:rFonts w:asciiTheme="minorHAnsi" w:eastAsia="Courier New" w:hAnsiTheme="minorHAnsi" w:cstheme="minorHAnsi"/>
          <w:b/>
          <w:bCs/>
        </w:rPr>
      </w:pPr>
      <w:r>
        <w:rPr>
          <w:rFonts w:asciiTheme="minorHAnsi" w:eastAsia="Century Gothic" w:hAnsiTheme="minorHAnsi" w:cstheme="minorHAnsi"/>
          <w:b/>
          <w:bCs/>
          <w:u w:val="single"/>
        </w:rPr>
        <w:t>MONITORING</w:t>
      </w:r>
    </w:p>
    <w:p w14:paraId="6D0A465F" w14:textId="77777777" w:rsidR="003F53F1" w:rsidRPr="0069124D" w:rsidRDefault="003F53F1">
      <w:pPr>
        <w:spacing w:line="243" w:lineRule="auto"/>
        <w:ind w:right="120"/>
        <w:rPr>
          <w:rFonts w:asciiTheme="minorHAnsi" w:eastAsia="Century Gothic" w:hAnsiTheme="minorHAnsi" w:cstheme="minorHAnsi"/>
        </w:rPr>
      </w:pPr>
    </w:p>
    <w:p w14:paraId="0CD56E21" w14:textId="7798F3CE" w:rsidR="00FE4903" w:rsidRPr="000C1ED4" w:rsidRDefault="000C1ED4" w:rsidP="00FE4903">
      <w:pPr>
        <w:pStyle w:val="ListParagraph"/>
        <w:numPr>
          <w:ilvl w:val="0"/>
          <w:numId w:val="22"/>
        </w:numPr>
        <w:spacing w:line="243" w:lineRule="auto"/>
        <w:ind w:right="120"/>
        <w:rPr>
          <w:rFonts w:asciiTheme="minorHAnsi" w:hAnsiTheme="minorHAnsi" w:cstheme="minorHAnsi"/>
        </w:rPr>
      </w:pPr>
      <w:r>
        <w:rPr>
          <w:rFonts w:asciiTheme="minorHAnsi" w:eastAsia="Century Gothic" w:hAnsiTheme="minorHAnsi" w:cstheme="minorHAnsi"/>
        </w:rPr>
        <w:t>The English</w:t>
      </w:r>
      <w:r w:rsidR="00C12519" w:rsidRPr="00FE4903">
        <w:rPr>
          <w:rFonts w:asciiTheme="minorHAnsi" w:eastAsia="Century Gothic" w:hAnsiTheme="minorHAnsi" w:cstheme="minorHAnsi"/>
        </w:rPr>
        <w:t xml:space="preserve"> leader collates evidence including analysing how </w:t>
      </w:r>
      <w:r w:rsidR="003F53F1" w:rsidRPr="00FE4903">
        <w:rPr>
          <w:rFonts w:asciiTheme="minorHAnsi" w:eastAsia="Century Gothic" w:hAnsiTheme="minorHAnsi" w:cstheme="minorHAnsi"/>
        </w:rPr>
        <w:t>much individual children are reading, summa</w:t>
      </w:r>
      <w:r w:rsidR="00A00274">
        <w:rPr>
          <w:rFonts w:asciiTheme="minorHAnsi" w:eastAsia="Century Gothic" w:hAnsiTheme="minorHAnsi" w:cstheme="minorHAnsi"/>
        </w:rPr>
        <w:t>rising progress through termly l</w:t>
      </w:r>
      <w:r w:rsidR="003F53F1" w:rsidRPr="00FE4903">
        <w:rPr>
          <w:rFonts w:asciiTheme="minorHAnsi" w:eastAsia="Century Gothic" w:hAnsiTheme="minorHAnsi" w:cstheme="minorHAnsi"/>
        </w:rPr>
        <w:t>owest 20% doc</w:t>
      </w:r>
      <w:r w:rsidR="00A00274">
        <w:rPr>
          <w:rFonts w:asciiTheme="minorHAnsi" w:eastAsia="Century Gothic" w:hAnsiTheme="minorHAnsi" w:cstheme="minorHAnsi"/>
        </w:rPr>
        <w:t xml:space="preserve">uments and continuing to work </w:t>
      </w:r>
      <w:r w:rsidR="003F53F1" w:rsidRPr="00FE4903">
        <w:rPr>
          <w:rFonts w:asciiTheme="minorHAnsi" w:eastAsia="Century Gothic" w:hAnsiTheme="minorHAnsi" w:cstheme="minorHAnsi"/>
        </w:rPr>
        <w:t xml:space="preserve">with colleagues to ensure consistent </w:t>
      </w:r>
      <w:r w:rsidR="00C12519" w:rsidRPr="00FE4903">
        <w:rPr>
          <w:rFonts w:asciiTheme="minorHAnsi" w:eastAsia="Century Gothic" w:hAnsiTheme="minorHAnsi" w:cstheme="minorHAnsi"/>
        </w:rPr>
        <w:t xml:space="preserve">planning </w:t>
      </w:r>
      <w:r w:rsidR="003F53F1" w:rsidRPr="00FE4903">
        <w:rPr>
          <w:rFonts w:asciiTheme="minorHAnsi" w:eastAsia="Century Gothic" w:hAnsiTheme="minorHAnsi" w:cstheme="minorHAnsi"/>
        </w:rPr>
        <w:t xml:space="preserve">formats are used. </w:t>
      </w:r>
    </w:p>
    <w:p w14:paraId="3094515B" w14:textId="157791F4" w:rsidR="000C1ED4" w:rsidRPr="00FE4903" w:rsidRDefault="000C1ED4" w:rsidP="00FE4903">
      <w:pPr>
        <w:pStyle w:val="ListParagraph"/>
        <w:numPr>
          <w:ilvl w:val="0"/>
          <w:numId w:val="22"/>
        </w:numPr>
        <w:spacing w:line="243" w:lineRule="auto"/>
        <w:ind w:right="120"/>
        <w:rPr>
          <w:rFonts w:asciiTheme="minorHAnsi" w:hAnsiTheme="minorHAnsi" w:cstheme="minorHAnsi"/>
        </w:rPr>
      </w:pPr>
      <w:r>
        <w:rPr>
          <w:rFonts w:asciiTheme="minorHAnsi" w:eastAsia="Century Gothic" w:hAnsiTheme="minorHAnsi" w:cstheme="minorHAnsi"/>
        </w:rPr>
        <w:t xml:space="preserve">Monitoring of reading happens 3 times a year. This includes: data analysis, planning monitoring, lesson observations, book scrutiny, pupil voice, and learning walks. </w:t>
      </w:r>
    </w:p>
    <w:p w14:paraId="4F1AD6E0" w14:textId="77777777" w:rsidR="00A00274" w:rsidRPr="00A00274" w:rsidRDefault="00C12519" w:rsidP="00A00274">
      <w:pPr>
        <w:pStyle w:val="ListParagraph"/>
        <w:numPr>
          <w:ilvl w:val="0"/>
          <w:numId w:val="22"/>
        </w:numPr>
        <w:spacing w:line="243" w:lineRule="auto"/>
        <w:ind w:right="120"/>
        <w:rPr>
          <w:rFonts w:asciiTheme="minorHAnsi" w:hAnsiTheme="minorHAnsi" w:cstheme="minorHAnsi"/>
        </w:rPr>
      </w:pPr>
      <w:r w:rsidRPr="00FE4903">
        <w:rPr>
          <w:rFonts w:asciiTheme="minorHAnsi" w:eastAsia="Century Gothic" w:hAnsiTheme="minorHAnsi" w:cstheme="minorHAnsi"/>
        </w:rPr>
        <w:t xml:space="preserve">The </w:t>
      </w:r>
      <w:r w:rsidR="001750A5">
        <w:rPr>
          <w:rFonts w:asciiTheme="minorHAnsi" w:eastAsia="Century Gothic" w:hAnsiTheme="minorHAnsi" w:cstheme="minorHAnsi"/>
        </w:rPr>
        <w:t xml:space="preserve">reading lead works closely with the English lead to discuss findings and forms a list of actions points that are fed back to staff throughout the year. </w:t>
      </w:r>
    </w:p>
    <w:p w14:paraId="7984D59F" w14:textId="309494BD" w:rsidR="005460E7" w:rsidRPr="00A00274" w:rsidRDefault="005460E7" w:rsidP="00A00274">
      <w:pPr>
        <w:pStyle w:val="ListParagraph"/>
        <w:numPr>
          <w:ilvl w:val="0"/>
          <w:numId w:val="22"/>
        </w:numPr>
        <w:spacing w:line="243" w:lineRule="auto"/>
        <w:ind w:right="120"/>
        <w:rPr>
          <w:rFonts w:asciiTheme="minorHAnsi" w:hAnsiTheme="minorHAnsi" w:cstheme="minorHAnsi"/>
        </w:rPr>
      </w:pPr>
      <w:r w:rsidRPr="00A00274">
        <w:rPr>
          <w:rFonts w:asciiTheme="minorHAnsi" w:hAnsiTheme="minorHAnsi" w:cstheme="minorHAnsi"/>
          <w:bCs/>
          <w:color w:val="000000"/>
          <w:bdr w:val="none" w:sz="0" w:space="0" w:color="auto" w:frame="1"/>
        </w:rPr>
        <w:t>On our annual reports, given to parents at the end of the year, a judgement is made regarding thei</w:t>
      </w:r>
      <w:r w:rsidR="00BD4A17" w:rsidRPr="00A00274">
        <w:rPr>
          <w:rFonts w:asciiTheme="minorHAnsi" w:hAnsiTheme="minorHAnsi" w:cstheme="minorHAnsi"/>
          <w:bCs/>
          <w:color w:val="000000"/>
          <w:bdr w:val="none" w:sz="0" w:space="0" w:color="auto" w:frame="1"/>
        </w:rPr>
        <w:t xml:space="preserve">r child’s attainment in Reading </w:t>
      </w:r>
      <w:r w:rsidRPr="00A00274">
        <w:rPr>
          <w:rFonts w:asciiTheme="minorHAnsi" w:hAnsiTheme="minorHAnsi" w:cstheme="minorHAnsi"/>
          <w:bCs/>
          <w:color w:val="000000"/>
          <w:bdr w:val="none" w:sz="0" w:space="0" w:color="auto" w:frame="1"/>
        </w:rPr>
        <w:t>relating to the national curriculum for</w:t>
      </w:r>
      <w:r w:rsidR="00BD4A17" w:rsidRPr="00A00274">
        <w:rPr>
          <w:rFonts w:asciiTheme="minorHAnsi" w:hAnsiTheme="minorHAnsi" w:cstheme="minorHAnsi"/>
          <w:bCs/>
          <w:color w:val="000000"/>
          <w:bdr w:val="none" w:sz="0" w:space="0" w:color="auto" w:frame="1"/>
        </w:rPr>
        <w:t xml:space="preserve"> their year group. For example,</w:t>
      </w:r>
      <w:r w:rsidRPr="00A00274">
        <w:rPr>
          <w:rFonts w:asciiTheme="minorHAnsi" w:eastAsia="Century Gothic" w:hAnsiTheme="minorHAnsi" w:cstheme="minorHAnsi"/>
          <w:color w:val="000000" w:themeColor="text1"/>
        </w:rPr>
        <w:t xml:space="preserve"> HNM (Has Not Met), ARE (Age Related Expectations), GD (Greater Depth).</w:t>
      </w:r>
    </w:p>
    <w:p w14:paraId="0E9FC8E5" w14:textId="66EBDCB9" w:rsidR="005E6C63" w:rsidRDefault="00B1104F" w:rsidP="005460E7">
      <w:pPr>
        <w:pStyle w:val="ListParagraph"/>
        <w:numPr>
          <w:ilvl w:val="0"/>
          <w:numId w:val="25"/>
        </w:numPr>
        <w:spacing w:line="237" w:lineRule="auto"/>
        <w:ind w:right="220"/>
        <w:rPr>
          <w:rFonts w:asciiTheme="minorHAnsi" w:eastAsia="Century Gothic" w:hAnsiTheme="minorHAnsi" w:cstheme="minorHAnsi"/>
        </w:rPr>
      </w:pPr>
      <w:r w:rsidRPr="005460E7">
        <w:rPr>
          <w:rFonts w:asciiTheme="minorHAnsi" w:eastAsia="Century Gothic" w:hAnsiTheme="minorHAnsi" w:cstheme="minorHAnsi"/>
        </w:rPr>
        <w:t xml:space="preserve">Parents </w:t>
      </w:r>
      <w:r w:rsidR="00BD4A17">
        <w:rPr>
          <w:rFonts w:asciiTheme="minorHAnsi" w:eastAsia="Century Gothic" w:hAnsiTheme="minorHAnsi" w:cstheme="minorHAnsi"/>
        </w:rPr>
        <w:t xml:space="preserve">meetings happen twice a year. This is when </w:t>
      </w:r>
      <w:r w:rsidR="00B80957">
        <w:rPr>
          <w:rFonts w:asciiTheme="minorHAnsi" w:eastAsia="Century Gothic" w:hAnsiTheme="minorHAnsi" w:cstheme="minorHAnsi"/>
        </w:rPr>
        <w:t>parents</w:t>
      </w:r>
      <w:r w:rsidR="00BD4A17">
        <w:rPr>
          <w:rFonts w:asciiTheme="minorHAnsi" w:eastAsia="Century Gothic" w:hAnsiTheme="minorHAnsi" w:cstheme="minorHAnsi"/>
        </w:rPr>
        <w:t xml:space="preserve"> formally hear where children are in their reading. </w:t>
      </w:r>
    </w:p>
    <w:p w14:paraId="16D44CD0" w14:textId="6F7F223D" w:rsidR="00BD4A17" w:rsidRDefault="00A825CE" w:rsidP="005460E7">
      <w:pPr>
        <w:pStyle w:val="ListParagraph"/>
        <w:numPr>
          <w:ilvl w:val="0"/>
          <w:numId w:val="25"/>
        </w:numPr>
        <w:spacing w:line="237" w:lineRule="auto"/>
        <w:ind w:right="220"/>
        <w:rPr>
          <w:rFonts w:asciiTheme="minorHAnsi" w:eastAsia="Century Gothic" w:hAnsiTheme="minorHAnsi" w:cstheme="minorHAnsi"/>
        </w:rPr>
      </w:pPr>
      <w:r>
        <w:rPr>
          <w:rFonts w:asciiTheme="minorHAnsi" w:eastAsia="Century Gothic" w:hAnsiTheme="minorHAnsi" w:cstheme="minorHAnsi"/>
        </w:rPr>
        <w:t>A school planner is</w:t>
      </w:r>
      <w:r w:rsidR="00B80957">
        <w:rPr>
          <w:rFonts w:asciiTheme="minorHAnsi" w:eastAsia="Century Gothic" w:hAnsiTheme="minorHAnsi" w:cstheme="minorHAnsi"/>
        </w:rPr>
        <w:t xml:space="preserve"> </w:t>
      </w:r>
      <w:r w:rsidR="00BD4A17">
        <w:rPr>
          <w:rFonts w:asciiTheme="minorHAnsi" w:eastAsia="Century Gothic" w:hAnsiTheme="minorHAnsi" w:cstheme="minorHAnsi"/>
        </w:rPr>
        <w:t xml:space="preserve">used to show how children are getting on each week with their reading by </w:t>
      </w:r>
      <w:r w:rsidR="00B80957">
        <w:rPr>
          <w:rFonts w:asciiTheme="minorHAnsi" w:eastAsia="Century Gothic" w:hAnsiTheme="minorHAnsi" w:cstheme="minorHAnsi"/>
        </w:rPr>
        <w:t xml:space="preserve">showing the child’s quiz scores. </w:t>
      </w:r>
    </w:p>
    <w:p w14:paraId="4426BFD3" w14:textId="77777777" w:rsidR="00BD4A17" w:rsidRDefault="00BD4A17" w:rsidP="00BD4A17">
      <w:pPr>
        <w:pStyle w:val="ListParagraph"/>
        <w:spacing w:line="237" w:lineRule="auto"/>
        <w:ind w:right="220"/>
        <w:rPr>
          <w:rFonts w:asciiTheme="minorHAnsi" w:eastAsia="Century Gothic" w:hAnsiTheme="minorHAnsi" w:cstheme="minorHAnsi"/>
        </w:rPr>
      </w:pPr>
    </w:p>
    <w:p w14:paraId="3E8F3695" w14:textId="1529EF4A" w:rsidR="00BD4A17" w:rsidRPr="00BD4A17" w:rsidRDefault="00BD4A17" w:rsidP="00BD4A17">
      <w:pPr>
        <w:spacing w:line="237" w:lineRule="auto"/>
        <w:ind w:right="220"/>
        <w:jc w:val="center"/>
        <w:rPr>
          <w:rFonts w:asciiTheme="minorHAnsi" w:eastAsia="Century Gothic" w:hAnsiTheme="minorHAnsi" w:cstheme="minorHAnsi"/>
        </w:rPr>
      </w:pPr>
      <w:r>
        <w:rPr>
          <w:noProof/>
          <w:lang w:val="en-US" w:eastAsia="en-US"/>
        </w:rPr>
        <w:drawing>
          <wp:inline distT="0" distB="0" distL="0" distR="0" wp14:anchorId="04CD9785" wp14:editId="01B9AFDC">
            <wp:extent cx="1467313" cy="22343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72396" cy="2242056"/>
                    </a:xfrm>
                    <a:prstGeom prst="rect">
                      <a:avLst/>
                    </a:prstGeom>
                  </pic:spPr>
                </pic:pic>
              </a:graphicData>
            </a:graphic>
          </wp:inline>
        </w:drawing>
      </w:r>
    </w:p>
    <w:p w14:paraId="54C8C894" w14:textId="35C3CB67" w:rsidR="00B1104F" w:rsidRPr="0069124D" w:rsidRDefault="00B1104F">
      <w:pPr>
        <w:spacing w:line="237" w:lineRule="auto"/>
        <w:ind w:right="220"/>
        <w:rPr>
          <w:rFonts w:asciiTheme="minorHAnsi" w:eastAsia="Century Gothic" w:hAnsiTheme="minorHAnsi" w:cstheme="minorHAnsi"/>
        </w:rPr>
      </w:pPr>
    </w:p>
    <w:p w14:paraId="335F0F00" w14:textId="77777777" w:rsidR="00B1104F" w:rsidRPr="0069124D" w:rsidRDefault="00B1104F">
      <w:pPr>
        <w:spacing w:line="237" w:lineRule="auto"/>
        <w:ind w:right="220"/>
        <w:rPr>
          <w:rFonts w:asciiTheme="minorHAnsi" w:hAnsiTheme="minorHAnsi" w:cstheme="minorHAnsi"/>
        </w:rPr>
      </w:pPr>
    </w:p>
    <w:p w14:paraId="4BCAC23A" w14:textId="77777777" w:rsidR="005E6C63" w:rsidRPr="0069124D" w:rsidRDefault="00C12519">
      <w:pPr>
        <w:rPr>
          <w:rFonts w:asciiTheme="minorHAnsi" w:hAnsiTheme="minorHAnsi" w:cstheme="minorHAnsi"/>
        </w:rPr>
      </w:pPr>
      <w:r w:rsidRPr="0069124D">
        <w:rPr>
          <w:rFonts w:asciiTheme="minorHAnsi" w:eastAsia="Century Gothic" w:hAnsiTheme="minorHAnsi" w:cstheme="minorHAnsi"/>
          <w:b/>
          <w:bCs/>
          <w:u w:val="single"/>
        </w:rPr>
        <w:t>Review</w:t>
      </w:r>
    </w:p>
    <w:p w14:paraId="3C8A03F0" w14:textId="77777777" w:rsidR="005E6C63" w:rsidRPr="0069124D" w:rsidRDefault="005E6C63">
      <w:pPr>
        <w:spacing w:line="23" w:lineRule="exact"/>
        <w:rPr>
          <w:rFonts w:asciiTheme="minorHAnsi" w:hAnsiTheme="minorHAnsi" w:cstheme="minorHAnsi"/>
        </w:rPr>
      </w:pPr>
    </w:p>
    <w:p w14:paraId="15C5D200" w14:textId="4F001DD0" w:rsidR="005E6C63" w:rsidRPr="0069124D" w:rsidRDefault="001750A5">
      <w:pPr>
        <w:rPr>
          <w:rFonts w:asciiTheme="minorHAnsi" w:hAnsiTheme="minorHAnsi" w:cstheme="minorHAnsi"/>
        </w:rPr>
      </w:pPr>
      <w:r>
        <w:rPr>
          <w:rFonts w:asciiTheme="minorHAnsi" w:eastAsia="Century Gothic" w:hAnsiTheme="minorHAnsi" w:cstheme="minorHAnsi"/>
        </w:rPr>
        <w:t>September</w:t>
      </w:r>
      <w:r w:rsidR="00C12519" w:rsidRPr="0069124D">
        <w:rPr>
          <w:rFonts w:asciiTheme="minorHAnsi" w:eastAsia="Century Gothic" w:hAnsiTheme="minorHAnsi" w:cstheme="minorHAnsi"/>
        </w:rPr>
        <w:t xml:space="preserve"> 202</w:t>
      </w:r>
      <w:r w:rsidR="00B1104F" w:rsidRPr="0069124D">
        <w:rPr>
          <w:rFonts w:asciiTheme="minorHAnsi" w:eastAsia="Century Gothic" w:hAnsiTheme="minorHAnsi" w:cstheme="minorHAnsi"/>
        </w:rPr>
        <w:t>3</w:t>
      </w:r>
    </w:p>
    <w:sectPr w:rsidR="005E6C63" w:rsidRPr="0069124D">
      <w:pgSz w:w="11900" w:h="16840"/>
      <w:pgMar w:top="555" w:right="800" w:bottom="1440" w:left="840" w:header="0" w:footer="0" w:gutter="0"/>
      <w:cols w:space="720" w:equalWidth="0">
        <w:col w:w="102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1EB"/>
    <w:multiLevelType w:val="hybridMultilevel"/>
    <w:tmpl w:val="598A5A4C"/>
    <w:lvl w:ilvl="0" w:tplc="A4A259DA">
      <w:start w:val="15"/>
      <w:numFmt w:val="lowerLetter"/>
      <w:lvlText w:val="%1"/>
      <w:lvlJc w:val="left"/>
    </w:lvl>
    <w:lvl w:ilvl="1" w:tplc="88523504">
      <w:numFmt w:val="decimal"/>
      <w:lvlText w:val=""/>
      <w:lvlJc w:val="left"/>
    </w:lvl>
    <w:lvl w:ilvl="2" w:tplc="4C3E428C">
      <w:numFmt w:val="decimal"/>
      <w:lvlText w:val=""/>
      <w:lvlJc w:val="left"/>
    </w:lvl>
    <w:lvl w:ilvl="3" w:tplc="7A046302">
      <w:numFmt w:val="decimal"/>
      <w:lvlText w:val=""/>
      <w:lvlJc w:val="left"/>
    </w:lvl>
    <w:lvl w:ilvl="4" w:tplc="99F4BBBC">
      <w:numFmt w:val="decimal"/>
      <w:lvlText w:val=""/>
      <w:lvlJc w:val="left"/>
    </w:lvl>
    <w:lvl w:ilvl="5" w:tplc="C734A4D8">
      <w:numFmt w:val="decimal"/>
      <w:lvlText w:val=""/>
      <w:lvlJc w:val="left"/>
    </w:lvl>
    <w:lvl w:ilvl="6" w:tplc="983EE71C">
      <w:numFmt w:val="decimal"/>
      <w:lvlText w:val=""/>
      <w:lvlJc w:val="left"/>
    </w:lvl>
    <w:lvl w:ilvl="7" w:tplc="A4FA9584">
      <w:numFmt w:val="decimal"/>
      <w:lvlText w:val=""/>
      <w:lvlJc w:val="left"/>
    </w:lvl>
    <w:lvl w:ilvl="8" w:tplc="624A0F1C">
      <w:numFmt w:val="decimal"/>
      <w:lvlText w:val=""/>
      <w:lvlJc w:val="left"/>
    </w:lvl>
  </w:abstractNum>
  <w:abstractNum w:abstractNumId="1" w15:restartNumberingAfterBreak="0">
    <w:nsid w:val="00000BB3"/>
    <w:multiLevelType w:val="hybridMultilevel"/>
    <w:tmpl w:val="21D089EE"/>
    <w:lvl w:ilvl="0" w:tplc="18DABC60">
      <w:start w:val="15"/>
      <w:numFmt w:val="lowerLetter"/>
      <w:lvlText w:val="%1"/>
      <w:lvlJc w:val="left"/>
    </w:lvl>
    <w:lvl w:ilvl="1" w:tplc="2CC4E03C">
      <w:numFmt w:val="decimal"/>
      <w:lvlText w:val=""/>
      <w:lvlJc w:val="left"/>
    </w:lvl>
    <w:lvl w:ilvl="2" w:tplc="E3C6D2A4">
      <w:numFmt w:val="decimal"/>
      <w:lvlText w:val=""/>
      <w:lvlJc w:val="left"/>
    </w:lvl>
    <w:lvl w:ilvl="3" w:tplc="811EF65A">
      <w:numFmt w:val="decimal"/>
      <w:lvlText w:val=""/>
      <w:lvlJc w:val="left"/>
    </w:lvl>
    <w:lvl w:ilvl="4" w:tplc="662E480E">
      <w:numFmt w:val="decimal"/>
      <w:lvlText w:val=""/>
      <w:lvlJc w:val="left"/>
    </w:lvl>
    <w:lvl w:ilvl="5" w:tplc="B14C241C">
      <w:numFmt w:val="decimal"/>
      <w:lvlText w:val=""/>
      <w:lvlJc w:val="left"/>
    </w:lvl>
    <w:lvl w:ilvl="6" w:tplc="AE661FA4">
      <w:numFmt w:val="decimal"/>
      <w:lvlText w:val=""/>
      <w:lvlJc w:val="left"/>
    </w:lvl>
    <w:lvl w:ilvl="7" w:tplc="2806EBBC">
      <w:numFmt w:val="decimal"/>
      <w:lvlText w:val=""/>
      <w:lvlJc w:val="left"/>
    </w:lvl>
    <w:lvl w:ilvl="8" w:tplc="52EA2EBE">
      <w:numFmt w:val="decimal"/>
      <w:lvlText w:val=""/>
      <w:lvlJc w:val="left"/>
    </w:lvl>
  </w:abstractNum>
  <w:abstractNum w:abstractNumId="2" w15:restartNumberingAfterBreak="0">
    <w:nsid w:val="000012DB"/>
    <w:multiLevelType w:val="hybridMultilevel"/>
    <w:tmpl w:val="964ECA9E"/>
    <w:lvl w:ilvl="0" w:tplc="8CECB9BE">
      <w:start w:val="15"/>
      <w:numFmt w:val="lowerLetter"/>
      <w:lvlText w:val="%1"/>
      <w:lvlJc w:val="left"/>
    </w:lvl>
    <w:lvl w:ilvl="1" w:tplc="1FAA0E4E">
      <w:numFmt w:val="decimal"/>
      <w:lvlText w:val=""/>
      <w:lvlJc w:val="left"/>
    </w:lvl>
    <w:lvl w:ilvl="2" w:tplc="3A96EC42">
      <w:numFmt w:val="decimal"/>
      <w:lvlText w:val=""/>
      <w:lvlJc w:val="left"/>
    </w:lvl>
    <w:lvl w:ilvl="3" w:tplc="5CEC6720">
      <w:numFmt w:val="decimal"/>
      <w:lvlText w:val=""/>
      <w:lvlJc w:val="left"/>
    </w:lvl>
    <w:lvl w:ilvl="4" w:tplc="A52ABBF0">
      <w:numFmt w:val="decimal"/>
      <w:lvlText w:val=""/>
      <w:lvlJc w:val="left"/>
    </w:lvl>
    <w:lvl w:ilvl="5" w:tplc="686C8B68">
      <w:numFmt w:val="decimal"/>
      <w:lvlText w:val=""/>
      <w:lvlJc w:val="left"/>
    </w:lvl>
    <w:lvl w:ilvl="6" w:tplc="9B3863E2">
      <w:numFmt w:val="decimal"/>
      <w:lvlText w:val=""/>
      <w:lvlJc w:val="left"/>
    </w:lvl>
    <w:lvl w:ilvl="7" w:tplc="37369B20">
      <w:numFmt w:val="decimal"/>
      <w:lvlText w:val=""/>
      <w:lvlJc w:val="left"/>
    </w:lvl>
    <w:lvl w:ilvl="8" w:tplc="A54CD0A6">
      <w:numFmt w:val="decimal"/>
      <w:lvlText w:val=""/>
      <w:lvlJc w:val="left"/>
    </w:lvl>
  </w:abstractNum>
  <w:abstractNum w:abstractNumId="3" w15:restartNumberingAfterBreak="0">
    <w:nsid w:val="0000153C"/>
    <w:multiLevelType w:val="hybridMultilevel"/>
    <w:tmpl w:val="2DD463F2"/>
    <w:lvl w:ilvl="0" w:tplc="CF4AD654">
      <w:start w:val="15"/>
      <w:numFmt w:val="lowerLetter"/>
      <w:lvlText w:val="%1"/>
      <w:lvlJc w:val="left"/>
    </w:lvl>
    <w:lvl w:ilvl="1" w:tplc="E7703C38">
      <w:numFmt w:val="decimal"/>
      <w:lvlText w:val=""/>
      <w:lvlJc w:val="left"/>
    </w:lvl>
    <w:lvl w:ilvl="2" w:tplc="B98A5418">
      <w:numFmt w:val="decimal"/>
      <w:lvlText w:val=""/>
      <w:lvlJc w:val="left"/>
    </w:lvl>
    <w:lvl w:ilvl="3" w:tplc="A766852C">
      <w:numFmt w:val="decimal"/>
      <w:lvlText w:val=""/>
      <w:lvlJc w:val="left"/>
    </w:lvl>
    <w:lvl w:ilvl="4" w:tplc="7A6264DC">
      <w:numFmt w:val="decimal"/>
      <w:lvlText w:val=""/>
      <w:lvlJc w:val="left"/>
    </w:lvl>
    <w:lvl w:ilvl="5" w:tplc="B142ADD4">
      <w:numFmt w:val="decimal"/>
      <w:lvlText w:val=""/>
      <w:lvlJc w:val="left"/>
    </w:lvl>
    <w:lvl w:ilvl="6" w:tplc="3FCAA786">
      <w:numFmt w:val="decimal"/>
      <w:lvlText w:val=""/>
      <w:lvlJc w:val="left"/>
    </w:lvl>
    <w:lvl w:ilvl="7" w:tplc="3354A21A">
      <w:numFmt w:val="decimal"/>
      <w:lvlText w:val=""/>
      <w:lvlJc w:val="left"/>
    </w:lvl>
    <w:lvl w:ilvl="8" w:tplc="2BB8AE8A">
      <w:numFmt w:val="decimal"/>
      <w:lvlText w:val=""/>
      <w:lvlJc w:val="left"/>
    </w:lvl>
  </w:abstractNum>
  <w:abstractNum w:abstractNumId="4" w15:restartNumberingAfterBreak="0">
    <w:nsid w:val="000026E9"/>
    <w:multiLevelType w:val="hybridMultilevel"/>
    <w:tmpl w:val="620AB430"/>
    <w:lvl w:ilvl="0" w:tplc="20F25ABE">
      <w:start w:val="15"/>
      <w:numFmt w:val="lowerLetter"/>
      <w:lvlText w:val="%1"/>
      <w:lvlJc w:val="left"/>
    </w:lvl>
    <w:lvl w:ilvl="1" w:tplc="BD40E338">
      <w:numFmt w:val="decimal"/>
      <w:lvlText w:val=""/>
      <w:lvlJc w:val="left"/>
    </w:lvl>
    <w:lvl w:ilvl="2" w:tplc="8C58705C">
      <w:numFmt w:val="decimal"/>
      <w:lvlText w:val=""/>
      <w:lvlJc w:val="left"/>
    </w:lvl>
    <w:lvl w:ilvl="3" w:tplc="0136BE20">
      <w:numFmt w:val="decimal"/>
      <w:lvlText w:val=""/>
      <w:lvlJc w:val="left"/>
    </w:lvl>
    <w:lvl w:ilvl="4" w:tplc="44A846AE">
      <w:numFmt w:val="decimal"/>
      <w:lvlText w:val=""/>
      <w:lvlJc w:val="left"/>
    </w:lvl>
    <w:lvl w:ilvl="5" w:tplc="FE4EC494">
      <w:numFmt w:val="decimal"/>
      <w:lvlText w:val=""/>
      <w:lvlJc w:val="left"/>
    </w:lvl>
    <w:lvl w:ilvl="6" w:tplc="1060B548">
      <w:numFmt w:val="decimal"/>
      <w:lvlText w:val=""/>
      <w:lvlJc w:val="left"/>
    </w:lvl>
    <w:lvl w:ilvl="7" w:tplc="2E143798">
      <w:numFmt w:val="decimal"/>
      <w:lvlText w:val=""/>
      <w:lvlJc w:val="left"/>
    </w:lvl>
    <w:lvl w:ilvl="8" w:tplc="0C36F6BE">
      <w:numFmt w:val="decimal"/>
      <w:lvlText w:val=""/>
      <w:lvlJc w:val="left"/>
    </w:lvl>
  </w:abstractNum>
  <w:abstractNum w:abstractNumId="5" w15:restartNumberingAfterBreak="0">
    <w:nsid w:val="00002EA6"/>
    <w:multiLevelType w:val="hybridMultilevel"/>
    <w:tmpl w:val="732A9C7E"/>
    <w:lvl w:ilvl="0" w:tplc="225C7F66">
      <w:start w:val="15"/>
      <w:numFmt w:val="lowerLetter"/>
      <w:lvlText w:val="%1"/>
      <w:lvlJc w:val="left"/>
    </w:lvl>
    <w:lvl w:ilvl="1" w:tplc="114605F6">
      <w:numFmt w:val="decimal"/>
      <w:lvlText w:val=""/>
      <w:lvlJc w:val="left"/>
    </w:lvl>
    <w:lvl w:ilvl="2" w:tplc="0FC6602A">
      <w:numFmt w:val="decimal"/>
      <w:lvlText w:val=""/>
      <w:lvlJc w:val="left"/>
    </w:lvl>
    <w:lvl w:ilvl="3" w:tplc="8B326A5C">
      <w:numFmt w:val="decimal"/>
      <w:lvlText w:val=""/>
      <w:lvlJc w:val="left"/>
    </w:lvl>
    <w:lvl w:ilvl="4" w:tplc="D2C695CC">
      <w:numFmt w:val="decimal"/>
      <w:lvlText w:val=""/>
      <w:lvlJc w:val="left"/>
    </w:lvl>
    <w:lvl w:ilvl="5" w:tplc="367C972C">
      <w:numFmt w:val="decimal"/>
      <w:lvlText w:val=""/>
      <w:lvlJc w:val="left"/>
    </w:lvl>
    <w:lvl w:ilvl="6" w:tplc="D9A0864C">
      <w:numFmt w:val="decimal"/>
      <w:lvlText w:val=""/>
      <w:lvlJc w:val="left"/>
    </w:lvl>
    <w:lvl w:ilvl="7" w:tplc="7F5C6AD6">
      <w:numFmt w:val="decimal"/>
      <w:lvlText w:val=""/>
      <w:lvlJc w:val="left"/>
    </w:lvl>
    <w:lvl w:ilvl="8" w:tplc="145EDCDC">
      <w:numFmt w:val="decimal"/>
      <w:lvlText w:val=""/>
      <w:lvlJc w:val="left"/>
    </w:lvl>
  </w:abstractNum>
  <w:abstractNum w:abstractNumId="6" w15:restartNumberingAfterBreak="0">
    <w:nsid w:val="0000390C"/>
    <w:multiLevelType w:val="hybridMultilevel"/>
    <w:tmpl w:val="D6D8A0A8"/>
    <w:lvl w:ilvl="0" w:tplc="E3DE80BA">
      <w:start w:val="15"/>
      <w:numFmt w:val="lowerLetter"/>
      <w:lvlText w:val="%1"/>
      <w:lvlJc w:val="left"/>
    </w:lvl>
    <w:lvl w:ilvl="1" w:tplc="FEF48D8E">
      <w:numFmt w:val="decimal"/>
      <w:lvlText w:val=""/>
      <w:lvlJc w:val="left"/>
    </w:lvl>
    <w:lvl w:ilvl="2" w:tplc="12EA1A36">
      <w:numFmt w:val="decimal"/>
      <w:lvlText w:val=""/>
      <w:lvlJc w:val="left"/>
    </w:lvl>
    <w:lvl w:ilvl="3" w:tplc="139E0126">
      <w:numFmt w:val="decimal"/>
      <w:lvlText w:val=""/>
      <w:lvlJc w:val="left"/>
    </w:lvl>
    <w:lvl w:ilvl="4" w:tplc="51EE8F5A">
      <w:numFmt w:val="decimal"/>
      <w:lvlText w:val=""/>
      <w:lvlJc w:val="left"/>
    </w:lvl>
    <w:lvl w:ilvl="5" w:tplc="EABCBABA">
      <w:numFmt w:val="decimal"/>
      <w:lvlText w:val=""/>
      <w:lvlJc w:val="left"/>
    </w:lvl>
    <w:lvl w:ilvl="6" w:tplc="1EA4DAE4">
      <w:numFmt w:val="decimal"/>
      <w:lvlText w:val=""/>
      <w:lvlJc w:val="left"/>
    </w:lvl>
    <w:lvl w:ilvl="7" w:tplc="EDC2E51A">
      <w:numFmt w:val="decimal"/>
      <w:lvlText w:val=""/>
      <w:lvlJc w:val="left"/>
    </w:lvl>
    <w:lvl w:ilvl="8" w:tplc="97F2A47A">
      <w:numFmt w:val="decimal"/>
      <w:lvlText w:val=""/>
      <w:lvlJc w:val="left"/>
    </w:lvl>
  </w:abstractNum>
  <w:abstractNum w:abstractNumId="7" w15:restartNumberingAfterBreak="0">
    <w:nsid w:val="000041BB"/>
    <w:multiLevelType w:val="hybridMultilevel"/>
    <w:tmpl w:val="662618B6"/>
    <w:lvl w:ilvl="0" w:tplc="63E4999E">
      <w:start w:val="15"/>
      <w:numFmt w:val="lowerLetter"/>
      <w:lvlText w:val="%1"/>
      <w:lvlJc w:val="left"/>
    </w:lvl>
    <w:lvl w:ilvl="1" w:tplc="BA9A423E">
      <w:numFmt w:val="decimal"/>
      <w:lvlText w:val=""/>
      <w:lvlJc w:val="left"/>
    </w:lvl>
    <w:lvl w:ilvl="2" w:tplc="D430B696">
      <w:numFmt w:val="decimal"/>
      <w:lvlText w:val=""/>
      <w:lvlJc w:val="left"/>
    </w:lvl>
    <w:lvl w:ilvl="3" w:tplc="37422622">
      <w:numFmt w:val="decimal"/>
      <w:lvlText w:val=""/>
      <w:lvlJc w:val="left"/>
    </w:lvl>
    <w:lvl w:ilvl="4" w:tplc="6E88B736">
      <w:numFmt w:val="decimal"/>
      <w:lvlText w:val=""/>
      <w:lvlJc w:val="left"/>
    </w:lvl>
    <w:lvl w:ilvl="5" w:tplc="1E7A99CA">
      <w:numFmt w:val="decimal"/>
      <w:lvlText w:val=""/>
      <w:lvlJc w:val="left"/>
    </w:lvl>
    <w:lvl w:ilvl="6" w:tplc="43403D0A">
      <w:numFmt w:val="decimal"/>
      <w:lvlText w:val=""/>
      <w:lvlJc w:val="left"/>
    </w:lvl>
    <w:lvl w:ilvl="7" w:tplc="1B54E6C2">
      <w:numFmt w:val="decimal"/>
      <w:lvlText w:val=""/>
      <w:lvlJc w:val="left"/>
    </w:lvl>
    <w:lvl w:ilvl="8" w:tplc="2B2EF068">
      <w:numFmt w:val="decimal"/>
      <w:lvlText w:val=""/>
      <w:lvlJc w:val="left"/>
    </w:lvl>
  </w:abstractNum>
  <w:abstractNum w:abstractNumId="8" w15:restartNumberingAfterBreak="0">
    <w:nsid w:val="00005AF1"/>
    <w:multiLevelType w:val="hybridMultilevel"/>
    <w:tmpl w:val="211EF212"/>
    <w:lvl w:ilvl="0" w:tplc="2160C266">
      <w:start w:val="15"/>
      <w:numFmt w:val="lowerLetter"/>
      <w:lvlText w:val="%1"/>
      <w:lvlJc w:val="left"/>
    </w:lvl>
    <w:lvl w:ilvl="1" w:tplc="353A4EB2">
      <w:numFmt w:val="decimal"/>
      <w:lvlText w:val=""/>
      <w:lvlJc w:val="left"/>
    </w:lvl>
    <w:lvl w:ilvl="2" w:tplc="5AC49156">
      <w:numFmt w:val="decimal"/>
      <w:lvlText w:val=""/>
      <w:lvlJc w:val="left"/>
    </w:lvl>
    <w:lvl w:ilvl="3" w:tplc="1630B4F0">
      <w:numFmt w:val="decimal"/>
      <w:lvlText w:val=""/>
      <w:lvlJc w:val="left"/>
    </w:lvl>
    <w:lvl w:ilvl="4" w:tplc="06A2B8F8">
      <w:numFmt w:val="decimal"/>
      <w:lvlText w:val=""/>
      <w:lvlJc w:val="left"/>
    </w:lvl>
    <w:lvl w:ilvl="5" w:tplc="82D46E86">
      <w:numFmt w:val="decimal"/>
      <w:lvlText w:val=""/>
      <w:lvlJc w:val="left"/>
    </w:lvl>
    <w:lvl w:ilvl="6" w:tplc="82382CD6">
      <w:numFmt w:val="decimal"/>
      <w:lvlText w:val=""/>
      <w:lvlJc w:val="left"/>
    </w:lvl>
    <w:lvl w:ilvl="7" w:tplc="656A2F00">
      <w:numFmt w:val="decimal"/>
      <w:lvlText w:val=""/>
      <w:lvlJc w:val="left"/>
    </w:lvl>
    <w:lvl w:ilvl="8" w:tplc="5AC2173A">
      <w:numFmt w:val="decimal"/>
      <w:lvlText w:val=""/>
      <w:lvlJc w:val="left"/>
    </w:lvl>
  </w:abstractNum>
  <w:abstractNum w:abstractNumId="9" w15:restartNumberingAfterBreak="0">
    <w:nsid w:val="00007E87"/>
    <w:multiLevelType w:val="hybridMultilevel"/>
    <w:tmpl w:val="64E6254C"/>
    <w:lvl w:ilvl="0" w:tplc="1BE21212">
      <w:start w:val="15"/>
      <w:numFmt w:val="lowerLetter"/>
      <w:lvlText w:val="%1"/>
      <w:lvlJc w:val="left"/>
    </w:lvl>
    <w:lvl w:ilvl="1" w:tplc="8B409454">
      <w:numFmt w:val="decimal"/>
      <w:lvlText w:val=""/>
      <w:lvlJc w:val="left"/>
    </w:lvl>
    <w:lvl w:ilvl="2" w:tplc="F8D23D36">
      <w:numFmt w:val="decimal"/>
      <w:lvlText w:val=""/>
      <w:lvlJc w:val="left"/>
    </w:lvl>
    <w:lvl w:ilvl="3" w:tplc="A5D8F9D4">
      <w:numFmt w:val="decimal"/>
      <w:lvlText w:val=""/>
      <w:lvlJc w:val="left"/>
    </w:lvl>
    <w:lvl w:ilvl="4" w:tplc="D35E3D92">
      <w:numFmt w:val="decimal"/>
      <w:lvlText w:val=""/>
      <w:lvlJc w:val="left"/>
    </w:lvl>
    <w:lvl w:ilvl="5" w:tplc="981CEC40">
      <w:numFmt w:val="decimal"/>
      <w:lvlText w:val=""/>
      <w:lvlJc w:val="left"/>
    </w:lvl>
    <w:lvl w:ilvl="6" w:tplc="01E85EC8">
      <w:numFmt w:val="decimal"/>
      <w:lvlText w:val=""/>
      <w:lvlJc w:val="left"/>
    </w:lvl>
    <w:lvl w:ilvl="7" w:tplc="8D64AA6E">
      <w:numFmt w:val="decimal"/>
      <w:lvlText w:val=""/>
      <w:lvlJc w:val="left"/>
    </w:lvl>
    <w:lvl w:ilvl="8" w:tplc="CA66456C">
      <w:numFmt w:val="decimal"/>
      <w:lvlText w:val=""/>
      <w:lvlJc w:val="left"/>
    </w:lvl>
  </w:abstractNum>
  <w:abstractNum w:abstractNumId="10" w15:restartNumberingAfterBreak="0">
    <w:nsid w:val="0C821A4C"/>
    <w:multiLevelType w:val="hybridMultilevel"/>
    <w:tmpl w:val="15F6B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D96E32"/>
    <w:multiLevelType w:val="hybridMultilevel"/>
    <w:tmpl w:val="A460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F72AA"/>
    <w:multiLevelType w:val="hybridMultilevel"/>
    <w:tmpl w:val="421E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3253BD"/>
    <w:multiLevelType w:val="hybridMultilevel"/>
    <w:tmpl w:val="984C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503230"/>
    <w:multiLevelType w:val="hybridMultilevel"/>
    <w:tmpl w:val="460A7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8B234A"/>
    <w:multiLevelType w:val="hybridMultilevel"/>
    <w:tmpl w:val="FBB4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5D4BCE"/>
    <w:multiLevelType w:val="hybridMultilevel"/>
    <w:tmpl w:val="5520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B31D3"/>
    <w:multiLevelType w:val="hybridMultilevel"/>
    <w:tmpl w:val="5A8E7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D0514F"/>
    <w:multiLevelType w:val="hybridMultilevel"/>
    <w:tmpl w:val="32681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2122BE"/>
    <w:multiLevelType w:val="hybridMultilevel"/>
    <w:tmpl w:val="FE00F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476A5"/>
    <w:multiLevelType w:val="hybridMultilevel"/>
    <w:tmpl w:val="BA86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5E0594"/>
    <w:multiLevelType w:val="hybridMultilevel"/>
    <w:tmpl w:val="7C929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D13B8A"/>
    <w:multiLevelType w:val="hybridMultilevel"/>
    <w:tmpl w:val="C1EE5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214B0"/>
    <w:multiLevelType w:val="hybridMultilevel"/>
    <w:tmpl w:val="7676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900686"/>
    <w:multiLevelType w:val="hybridMultilevel"/>
    <w:tmpl w:val="82BCC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4128E7"/>
    <w:multiLevelType w:val="hybridMultilevel"/>
    <w:tmpl w:val="DC484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DB7E5A"/>
    <w:multiLevelType w:val="hybridMultilevel"/>
    <w:tmpl w:val="18A4B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95518D"/>
    <w:multiLevelType w:val="hybridMultilevel"/>
    <w:tmpl w:val="CDFE0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165D92"/>
    <w:multiLevelType w:val="hybridMultilevel"/>
    <w:tmpl w:val="F95C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A93173"/>
    <w:multiLevelType w:val="hybridMultilevel"/>
    <w:tmpl w:val="8998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7D7336"/>
    <w:multiLevelType w:val="hybridMultilevel"/>
    <w:tmpl w:val="3EAA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num>
  <w:num w:numId="4">
    <w:abstractNumId w:val="0"/>
  </w:num>
  <w:num w:numId="5">
    <w:abstractNumId w:val="1"/>
  </w:num>
  <w:num w:numId="6">
    <w:abstractNumId w:val="5"/>
  </w:num>
  <w:num w:numId="7">
    <w:abstractNumId w:val="2"/>
  </w:num>
  <w:num w:numId="8">
    <w:abstractNumId w:val="3"/>
  </w:num>
  <w:num w:numId="9">
    <w:abstractNumId w:val="9"/>
  </w:num>
  <w:num w:numId="10">
    <w:abstractNumId w:val="6"/>
  </w:num>
  <w:num w:numId="11">
    <w:abstractNumId w:val="29"/>
  </w:num>
  <w:num w:numId="12">
    <w:abstractNumId w:val="12"/>
  </w:num>
  <w:num w:numId="13">
    <w:abstractNumId w:val="19"/>
  </w:num>
  <w:num w:numId="14">
    <w:abstractNumId w:val="23"/>
  </w:num>
  <w:num w:numId="15">
    <w:abstractNumId w:val="20"/>
  </w:num>
  <w:num w:numId="16">
    <w:abstractNumId w:val="16"/>
  </w:num>
  <w:num w:numId="17">
    <w:abstractNumId w:val="25"/>
  </w:num>
  <w:num w:numId="18">
    <w:abstractNumId w:val="21"/>
  </w:num>
  <w:num w:numId="19">
    <w:abstractNumId w:val="11"/>
  </w:num>
  <w:num w:numId="20">
    <w:abstractNumId w:val="30"/>
  </w:num>
  <w:num w:numId="21">
    <w:abstractNumId w:val="17"/>
  </w:num>
  <w:num w:numId="22">
    <w:abstractNumId w:val="13"/>
  </w:num>
  <w:num w:numId="23">
    <w:abstractNumId w:val="22"/>
  </w:num>
  <w:num w:numId="24">
    <w:abstractNumId w:val="18"/>
  </w:num>
  <w:num w:numId="25">
    <w:abstractNumId w:val="24"/>
  </w:num>
  <w:num w:numId="26">
    <w:abstractNumId w:val="27"/>
  </w:num>
  <w:num w:numId="27">
    <w:abstractNumId w:val="15"/>
  </w:num>
  <w:num w:numId="28">
    <w:abstractNumId w:val="10"/>
  </w:num>
  <w:num w:numId="29">
    <w:abstractNumId w:val="28"/>
  </w:num>
  <w:num w:numId="30">
    <w:abstractNumId w:val="26"/>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C63"/>
    <w:rsid w:val="00015485"/>
    <w:rsid w:val="00025F78"/>
    <w:rsid w:val="00031A4D"/>
    <w:rsid w:val="000323B0"/>
    <w:rsid w:val="00035805"/>
    <w:rsid w:val="00062F60"/>
    <w:rsid w:val="00086E73"/>
    <w:rsid w:val="00093C78"/>
    <w:rsid w:val="00097ACF"/>
    <w:rsid w:val="000B0100"/>
    <w:rsid w:val="000B1890"/>
    <w:rsid w:val="000B7E00"/>
    <w:rsid w:val="000C1ED4"/>
    <w:rsid w:val="000E38C0"/>
    <w:rsid w:val="00107409"/>
    <w:rsid w:val="001176D6"/>
    <w:rsid w:val="00130D94"/>
    <w:rsid w:val="001750A5"/>
    <w:rsid w:val="001B7DA3"/>
    <w:rsid w:val="001D3EBC"/>
    <w:rsid w:val="001F1814"/>
    <w:rsid w:val="001F5C47"/>
    <w:rsid w:val="001F6408"/>
    <w:rsid w:val="00210EA7"/>
    <w:rsid w:val="002377B1"/>
    <w:rsid w:val="002518A1"/>
    <w:rsid w:val="00257153"/>
    <w:rsid w:val="002731F9"/>
    <w:rsid w:val="00276419"/>
    <w:rsid w:val="002B2FAF"/>
    <w:rsid w:val="003947E0"/>
    <w:rsid w:val="003A2F01"/>
    <w:rsid w:val="003C1B62"/>
    <w:rsid w:val="003C3EF6"/>
    <w:rsid w:val="003C72EF"/>
    <w:rsid w:val="003F53F1"/>
    <w:rsid w:val="003F5F6C"/>
    <w:rsid w:val="00407B21"/>
    <w:rsid w:val="00441FC6"/>
    <w:rsid w:val="004A48BF"/>
    <w:rsid w:val="0052400D"/>
    <w:rsid w:val="00534E2E"/>
    <w:rsid w:val="005460E7"/>
    <w:rsid w:val="005E6C63"/>
    <w:rsid w:val="006530A9"/>
    <w:rsid w:val="00654555"/>
    <w:rsid w:val="00671C9F"/>
    <w:rsid w:val="0069124D"/>
    <w:rsid w:val="006E64D9"/>
    <w:rsid w:val="00710701"/>
    <w:rsid w:val="00710921"/>
    <w:rsid w:val="00761E3A"/>
    <w:rsid w:val="007902A3"/>
    <w:rsid w:val="007A4E3A"/>
    <w:rsid w:val="007E18CC"/>
    <w:rsid w:val="007F236C"/>
    <w:rsid w:val="00812C14"/>
    <w:rsid w:val="0083147C"/>
    <w:rsid w:val="0089169D"/>
    <w:rsid w:val="008B5B2A"/>
    <w:rsid w:val="008F217C"/>
    <w:rsid w:val="00912121"/>
    <w:rsid w:val="00932EBE"/>
    <w:rsid w:val="009B4BA5"/>
    <w:rsid w:val="009E14D2"/>
    <w:rsid w:val="009E1A39"/>
    <w:rsid w:val="009E2EC4"/>
    <w:rsid w:val="00A00274"/>
    <w:rsid w:val="00A00ACE"/>
    <w:rsid w:val="00A26365"/>
    <w:rsid w:val="00A825CE"/>
    <w:rsid w:val="00AA7804"/>
    <w:rsid w:val="00B1104F"/>
    <w:rsid w:val="00B11909"/>
    <w:rsid w:val="00B275ED"/>
    <w:rsid w:val="00B72015"/>
    <w:rsid w:val="00B80957"/>
    <w:rsid w:val="00BD4A17"/>
    <w:rsid w:val="00BE5D87"/>
    <w:rsid w:val="00BE6154"/>
    <w:rsid w:val="00C12519"/>
    <w:rsid w:val="00C153E4"/>
    <w:rsid w:val="00C67E13"/>
    <w:rsid w:val="00C74BC2"/>
    <w:rsid w:val="00CC5156"/>
    <w:rsid w:val="00D178F4"/>
    <w:rsid w:val="00DD737F"/>
    <w:rsid w:val="00DF5FE5"/>
    <w:rsid w:val="00E31636"/>
    <w:rsid w:val="00EC0E24"/>
    <w:rsid w:val="00EC7AF8"/>
    <w:rsid w:val="00EF5CB0"/>
    <w:rsid w:val="00F01B79"/>
    <w:rsid w:val="00F61C68"/>
    <w:rsid w:val="00F74128"/>
    <w:rsid w:val="00F90C78"/>
    <w:rsid w:val="00FB212A"/>
    <w:rsid w:val="00FE4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6B044"/>
  <w15:docId w15:val="{CBB91355-285D-4B74-A23B-3DB893FEE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 w:type="paragraph" w:styleId="ListParagraph">
    <w:name w:val="List Paragraph"/>
    <w:basedOn w:val="Normal"/>
    <w:uiPriority w:val="34"/>
    <w:qFormat/>
    <w:rsid w:val="008F217C"/>
    <w:pPr>
      <w:ind w:left="720"/>
      <w:contextualSpacing/>
    </w:pPr>
  </w:style>
  <w:style w:type="paragraph" w:styleId="BalloonText">
    <w:name w:val="Balloon Text"/>
    <w:basedOn w:val="Normal"/>
    <w:link w:val="BalloonTextChar"/>
    <w:uiPriority w:val="99"/>
    <w:semiHidden/>
    <w:unhideWhenUsed/>
    <w:rsid w:val="00A002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02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1548</Words>
  <Characters>8828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Sarah Laws</cp:lastModifiedBy>
  <cp:revision>2</cp:revision>
  <cp:lastPrinted>2023-01-12T11:46:00Z</cp:lastPrinted>
  <dcterms:created xsi:type="dcterms:W3CDTF">2023-07-18T09:29:00Z</dcterms:created>
  <dcterms:modified xsi:type="dcterms:W3CDTF">2023-07-18T09:29:00Z</dcterms:modified>
</cp:coreProperties>
</file>