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943" w:rsidRDefault="004E5370" w:rsidP="001F6C79">
      <w:pPr>
        <w:spacing w:after="0" w:line="240" w:lineRule="auto"/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Y5</w:t>
      </w:r>
      <w:r w:rsidR="008A6F8E">
        <w:rPr>
          <w:rFonts w:ascii="Comic Sans MS" w:hAnsi="Comic Sans MS"/>
          <w:b/>
          <w:sz w:val="32"/>
          <w:szCs w:val="32"/>
          <w:u w:val="single"/>
        </w:rPr>
        <w:t xml:space="preserve"> Term 2</w:t>
      </w:r>
      <w:r w:rsidR="001F6C79" w:rsidRPr="001F6C79">
        <w:rPr>
          <w:rFonts w:ascii="Comic Sans MS" w:hAnsi="Comic Sans MS"/>
          <w:b/>
          <w:sz w:val="32"/>
          <w:szCs w:val="32"/>
          <w:u w:val="single"/>
        </w:rPr>
        <w:t xml:space="preserve"> – Spelling Rules and Patterns</w:t>
      </w:r>
    </w:p>
    <w:p w:rsidR="001F6C79" w:rsidRDefault="001F6C79" w:rsidP="001F6C79">
      <w:pPr>
        <w:spacing w:after="0" w:line="240" w:lineRule="auto"/>
        <w:jc w:val="center"/>
        <w:rPr>
          <w:rFonts w:ascii="Comic Sans MS" w:hAnsi="Comic Sans MS"/>
          <w:b/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0"/>
        <w:gridCol w:w="2511"/>
        <w:gridCol w:w="4554"/>
        <w:gridCol w:w="2847"/>
      </w:tblGrid>
      <w:tr w:rsidR="00902666" w:rsidTr="007A360F">
        <w:tc>
          <w:tcPr>
            <w:tcW w:w="770" w:type="dxa"/>
          </w:tcPr>
          <w:p w:rsidR="003827C7" w:rsidRDefault="003827C7" w:rsidP="001F6C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11" w:type="dxa"/>
          </w:tcPr>
          <w:p w:rsidR="003827C7" w:rsidRDefault="003827C7" w:rsidP="001F6C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Objective</w:t>
            </w:r>
          </w:p>
        </w:tc>
        <w:tc>
          <w:tcPr>
            <w:tcW w:w="4554" w:type="dxa"/>
          </w:tcPr>
          <w:p w:rsidR="003827C7" w:rsidRDefault="003827C7" w:rsidP="001F6C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Rules</w:t>
            </w:r>
          </w:p>
        </w:tc>
        <w:tc>
          <w:tcPr>
            <w:tcW w:w="2847" w:type="dxa"/>
          </w:tcPr>
          <w:p w:rsidR="003827C7" w:rsidRDefault="003827C7" w:rsidP="001F6C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Sample Words</w:t>
            </w:r>
          </w:p>
        </w:tc>
      </w:tr>
      <w:tr w:rsidR="00902666" w:rsidRPr="008A633A" w:rsidTr="00F228F7">
        <w:tc>
          <w:tcPr>
            <w:tcW w:w="770" w:type="dxa"/>
          </w:tcPr>
          <w:p w:rsidR="003827C7" w:rsidRPr="00585167" w:rsidRDefault="00585167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  <w:tc>
          <w:tcPr>
            <w:tcW w:w="2511" w:type="dxa"/>
          </w:tcPr>
          <w:p w:rsidR="003827C7" w:rsidRPr="00EA6130" w:rsidRDefault="008A6F8E" w:rsidP="008A6F8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explore words taken from the root word </w:t>
            </w:r>
            <w:r w:rsidRPr="003A3D16">
              <w:rPr>
                <w:rFonts w:ascii="Comic Sans MS" w:hAnsi="Comic Sans MS"/>
                <w:b/>
                <w:i/>
                <w:sz w:val="24"/>
                <w:szCs w:val="24"/>
              </w:rPr>
              <w:t>SIGN.</w:t>
            </w:r>
          </w:p>
        </w:tc>
        <w:tc>
          <w:tcPr>
            <w:tcW w:w="4554" w:type="dxa"/>
          </w:tcPr>
          <w:p w:rsidR="003827C7" w:rsidRPr="008A6F8E" w:rsidRDefault="008A6F8E" w:rsidP="00AE36AC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  <w:r w:rsidRPr="008A6F8E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Did you know..?</w:t>
            </w:r>
          </w:p>
          <w:p w:rsidR="008A6F8E" w:rsidRPr="008A6F8E" w:rsidRDefault="008A6F8E" w:rsidP="008A6F8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A6F8E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‘Sign’ </w:t>
            </w:r>
            <w:r w:rsidRPr="008A6F8E">
              <w:rPr>
                <w:rFonts w:ascii="Comic Sans MS" w:hAnsi="Comic Sans MS" w:cs="Arial"/>
                <w:color w:val="0070C0"/>
                <w:shd w:val="clear" w:color="auto" w:fill="FFFFFF"/>
              </w:rPr>
              <w:t>come</w:t>
            </w:r>
            <w:r w:rsidRPr="008A6F8E">
              <w:rPr>
                <w:rFonts w:ascii="Comic Sans MS" w:hAnsi="Comic Sans MS" w:cs="Arial"/>
                <w:color w:val="0070C0"/>
                <w:shd w:val="clear" w:color="auto" w:fill="FFFFFF"/>
              </w:rPr>
              <w:t>s</w:t>
            </w:r>
            <w:r w:rsidRPr="008A6F8E">
              <w:rPr>
                <w:rFonts w:ascii="Comic Sans MS" w:hAnsi="Comic Sans MS" w:cs="Arial"/>
                <w:color w:val="0070C0"/>
                <w:shd w:val="clear" w:color="auto" w:fill="FFFFFF"/>
              </w:rPr>
              <w:t xml:space="preserve"> from the </w:t>
            </w:r>
            <w:r w:rsidRPr="008A6F8E">
              <w:rPr>
                <w:rFonts w:ascii="Comic Sans MS" w:hAnsi="Comic Sans MS" w:cs="Arial"/>
                <w:bCs/>
                <w:color w:val="0070C0"/>
                <w:shd w:val="clear" w:color="auto" w:fill="FFFFFF"/>
              </w:rPr>
              <w:t>Latin</w:t>
            </w:r>
            <w:r w:rsidRPr="008A6F8E">
              <w:rPr>
                <w:rFonts w:ascii="Comic Sans MS" w:hAnsi="Comic Sans MS" w:cs="Arial"/>
                <w:color w:val="0070C0"/>
                <w:shd w:val="clear" w:color="auto" w:fill="FFFFFF"/>
              </w:rPr>
              <w:t xml:space="preserve"> word</w:t>
            </w:r>
            <w:r w:rsidRPr="008A6F8E">
              <w:rPr>
                <w:rFonts w:ascii="Comic Sans MS" w:hAnsi="Comic Sans MS" w:cs="Arial"/>
                <w:color w:val="222222"/>
                <w:shd w:val="clear" w:color="auto" w:fill="FFFFFF"/>
              </w:rPr>
              <w:t xml:space="preserve"> </w:t>
            </w:r>
            <w:r w:rsidRPr="008A6F8E">
              <w:rPr>
                <w:rFonts w:ascii="Comic Sans MS" w:hAnsi="Comic Sans MS" w:cs="Arial"/>
                <w:color w:val="222222"/>
                <w:shd w:val="clear" w:color="auto" w:fill="FFFFFF"/>
              </w:rPr>
              <w:t> </w:t>
            </w:r>
            <w:r w:rsidRPr="008A6F8E">
              <w:rPr>
                <w:rFonts w:ascii="Comic Sans MS" w:hAnsi="Comic Sans MS" w:cs="Arial"/>
                <w:b/>
                <w:i/>
                <w:color w:val="FF0000"/>
                <w:shd w:val="clear" w:color="auto" w:fill="FFFFFF"/>
              </w:rPr>
              <w:t>‘</w:t>
            </w:r>
            <w:r w:rsidRPr="008A6F8E">
              <w:rPr>
                <w:rFonts w:ascii="Comic Sans MS" w:hAnsi="Comic Sans MS" w:cs="Arial"/>
                <w:b/>
                <w:i/>
                <w:color w:val="FF0000"/>
                <w:shd w:val="clear" w:color="auto" w:fill="FFFFFF"/>
              </w:rPr>
              <w:t>signum</w:t>
            </w:r>
            <w:r w:rsidRPr="008A6F8E">
              <w:rPr>
                <w:rFonts w:ascii="Comic Sans MS" w:hAnsi="Comic Sans MS" w:cs="Arial"/>
                <w:b/>
                <w:i/>
                <w:color w:val="FF0000"/>
                <w:shd w:val="clear" w:color="auto" w:fill="FFFFFF"/>
              </w:rPr>
              <w:t>’</w:t>
            </w:r>
            <w:r w:rsidRPr="008A6F8E">
              <w:rPr>
                <w:rFonts w:ascii="Comic Sans MS" w:hAnsi="Comic Sans MS" w:cs="Arial"/>
                <w:color w:val="FF0000"/>
                <w:shd w:val="clear" w:color="auto" w:fill="FFFFFF"/>
              </w:rPr>
              <w:t xml:space="preserve"> </w:t>
            </w:r>
            <w:r w:rsidRPr="008A6F8E">
              <w:rPr>
                <w:rFonts w:ascii="Comic Sans MS" w:hAnsi="Comic Sans MS" w:cs="Arial"/>
                <w:color w:val="FF0000"/>
                <w:shd w:val="clear" w:color="auto" w:fill="FFFFFF"/>
              </w:rPr>
              <w:t xml:space="preserve"> </w:t>
            </w:r>
            <w:r w:rsidRPr="008A6F8E">
              <w:rPr>
                <w:rFonts w:ascii="Comic Sans MS" w:hAnsi="Comic Sans MS" w:cs="Arial"/>
                <w:color w:val="0070C0"/>
                <w:shd w:val="clear" w:color="auto" w:fill="FFFFFF"/>
              </w:rPr>
              <w:t>which </w:t>
            </w:r>
            <w:r w:rsidRPr="008A6F8E">
              <w:rPr>
                <w:rFonts w:ascii="Comic Sans MS" w:hAnsi="Comic Sans MS" w:cs="Arial"/>
                <w:bCs/>
                <w:color w:val="0070C0"/>
                <w:shd w:val="clear" w:color="auto" w:fill="FFFFFF"/>
              </w:rPr>
              <w:t>means</w:t>
            </w:r>
            <w:r w:rsidRPr="008A6F8E">
              <w:rPr>
                <w:rFonts w:ascii="Comic Sans MS" w:hAnsi="Comic Sans MS" w:cs="Arial"/>
                <w:b/>
                <w:bCs/>
                <w:color w:val="0070C0"/>
                <w:shd w:val="clear" w:color="auto" w:fill="FFFFFF"/>
              </w:rPr>
              <w:t xml:space="preserve"> </w:t>
            </w:r>
            <w:r w:rsidRPr="008A6F8E">
              <w:rPr>
                <w:rFonts w:ascii="Comic Sans MS" w:hAnsi="Comic Sans MS" w:cs="Arial"/>
                <w:b/>
                <w:bCs/>
                <w:i/>
                <w:color w:val="00B050"/>
                <w:shd w:val="clear" w:color="auto" w:fill="FFFFFF"/>
              </w:rPr>
              <w:t>SIGN</w:t>
            </w:r>
            <w:r w:rsidRPr="008A6F8E">
              <w:rPr>
                <w:rFonts w:ascii="Comic Sans MS" w:hAnsi="Comic Sans MS" w:cs="Arial"/>
                <w:b/>
                <w:i/>
                <w:color w:val="00B050"/>
                <w:shd w:val="clear" w:color="auto" w:fill="FFFFFF"/>
              </w:rPr>
              <w:t>, MARK &amp; SEAL.</w:t>
            </w:r>
          </w:p>
        </w:tc>
        <w:tc>
          <w:tcPr>
            <w:tcW w:w="2847" w:type="dxa"/>
          </w:tcPr>
          <w:p w:rsidR="003827C7" w:rsidRPr="00585167" w:rsidRDefault="008A6F8E" w:rsidP="0058516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color w:val="FF0000"/>
              </w:rPr>
              <w:t>d</w:t>
            </w:r>
            <w:r w:rsidRPr="008A6F8E">
              <w:rPr>
                <w:rFonts w:ascii="Comic Sans MS" w:hAnsi="Comic Sans MS"/>
                <w:b/>
                <w:color w:val="FF0000"/>
              </w:rPr>
              <w:t>esign-insignia-resign-resignation-sign-signal-</w:t>
            </w:r>
            <w:r w:rsidR="003A3D16">
              <w:rPr>
                <w:rFonts w:ascii="Comic Sans MS" w:hAnsi="Comic Sans MS"/>
                <w:b/>
                <w:color w:val="FF0000"/>
              </w:rPr>
              <w:t>signalled-signature-</w:t>
            </w:r>
            <w:r w:rsidRPr="008A6F8E">
              <w:rPr>
                <w:rFonts w:ascii="Comic Sans MS" w:hAnsi="Comic Sans MS"/>
                <w:b/>
                <w:color w:val="FF0000"/>
              </w:rPr>
              <w:t>signed-signify-signing-signs</w:t>
            </w:r>
          </w:p>
        </w:tc>
      </w:tr>
      <w:tr w:rsidR="00902666" w:rsidRPr="008A633A" w:rsidTr="009C5721">
        <w:trPr>
          <w:trHeight w:val="1524"/>
        </w:trPr>
        <w:tc>
          <w:tcPr>
            <w:tcW w:w="789" w:type="dxa"/>
            <w:vMerge w:val="restart"/>
          </w:tcPr>
          <w:p w:rsidR="009C5721" w:rsidRPr="00585167" w:rsidRDefault="009C5721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</w:tc>
        <w:tc>
          <w:tcPr>
            <w:tcW w:w="2580" w:type="dxa"/>
            <w:vMerge w:val="restart"/>
          </w:tcPr>
          <w:p w:rsidR="009C5721" w:rsidRDefault="003A3D16" w:rsidP="00BF6C8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practise words that end in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‘-cious’ </w:t>
            </w:r>
            <w:r>
              <w:rPr>
                <w:rFonts w:ascii="Comic Sans MS" w:hAnsi="Comic Sans MS"/>
                <w:sz w:val="24"/>
                <w:szCs w:val="24"/>
              </w:rPr>
              <w:t xml:space="preserve">or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‘-tious’.</w:t>
            </w:r>
          </w:p>
          <w:p w:rsidR="003A3D16" w:rsidRDefault="003A3D16" w:rsidP="00BF6C8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3A3D16" w:rsidRPr="003A3D16" w:rsidRDefault="003A3D16" w:rsidP="00BF6C81">
            <w:pPr>
              <w:rPr>
                <w:rFonts w:ascii="Comic Sans MS" w:hAnsi="Comic Sans MS"/>
                <w:sz w:val="24"/>
                <w:szCs w:val="24"/>
              </w:rPr>
            </w:pPr>
            <w:r w:rsidRPr="003A3D16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‘-cious/tious’ </w:t>
            </w:r>
            <w:r w:rsidRPr="003A3D16">
              <w:rPr>
                <w:rFonts w:ascii="Comic Sans MS" w:hAnsi="Comic Sans MS"/>
                <w:color w:val="0070C0"/>
                <w:sz w:val="24"/>
                <w:szCs w:val="24"/>
              </w:rPr>
              <w:t xml:space="preserve">is usually an ending that denotes an </w:t>
            </w:r>
            <w:r w:rsidRPr="003A3D16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adjective.</w:t>
            </w:r>
          </w:p>
        </w:tc>
        <w:tc>
          <w:tcPr>
            <w:tcW w:w="4394" w:type="dxa"/>
          </w:tcPr>
          <w:p w:rsidR="009C5721" w:rsidRPr="00522EEB" w:rsidRDefault="003A3D16" w:rsidP="00922413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522EEB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TIP</w:t>
            </w:r>
            <w:r w:rsidRPr="00522EEB">
              <w:rPr>
                <w:rFonts w:ascii="Comic Sans MS" w:hAnsi="Comic Sans MS"/>
                <w:color w:val="0070C0"/>
                <w:sz w:val="24"/>
                <w:szCs w:val="24"/>
              </w:rPr>
              <w:t xml:space="preserve">: </w:t>
            </w:r>
            <w:r w:rsidRPr="00522EEB">
              <w:rPr>
                <w:rFonts w:ascii="Comic Sans MS" w:hAnsi="Comic Sans MS"/>
                <w:color w:val="FF0000"/>
                <w:sz w:val="24"/>
                <w:szCs w:val="24"/>
              </w:rPr>
              <w:t>‘</w:t>
            </w:r>
            <w:r w:rsidR="00522EEB" w:rsidRPr="00522EEB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-cious’ </w:t>
            </w:r>
            <w:r w:rsidR="00522EEB" w:rsidRPr="00522EEB">
              <w:rPr>
                <w:rFonts w:ascii="Comic Sans MS" w:hAnsi="Comic Sans MS"/>
                <w:color w:val="0070C0"/>
                <w:sz w:val="24"/>
                <w:szCs w:val="24"/>
              </w:rPr>
              <w:t xml:space="preserve">is usually used as a suffix for a root word that </w:t>
            </w:r>
            <w:r w:rsidR="00522EEB" w:rsidRPr="00522EEB">
              <w:rPr>
                <w:rFonts w:ascii="Comic Sans MS" w:hAnsi="Comic Sans MS"/>
                <w:color w:val="00B050"/>
                <w:sz w:val="24"/>
                <w:szCs w:val="24"/>
              </w:rPr>
              <w:t xml:space="preserve">does not end in </w:t>
            </w:r>
            <w:r w:rsidR="00522EEB" w:rsidRPr="00522EEB">
              <w:rPr>
                <w:rFonts w:ascii="Comic Sans MS" w:hAnsi="Comic Sans MS"/>
                <w:i/>
                <w:color w:val="00B050"/>
                <w:sz w:val="24"/>
                <w:szCs w:val="24"/>
              </w:rPr>
              <w:t>tion</w:t>
            </w:r>
            <w:r w:rsidR="00522EEB" w:rsidRPr="00522EEB">
              <w:rPr>
                <w:rFonts w:ascii="Comic Sans MS" w:hAnsi="Comic Sans MS"/>
                <w:i/>
                <w:color w:val="FF0000"/>
                <w:sz w:val="24"/>
                <w:szCs w:val="24"/>
              </w:rPr>
              <w:t xml:space="preserve"> </w:t>
            </w:r>
            <w:r w:rsidR="00522EEB" w:rsidRPr="00522EEB">
              <w:rPr>
                <w:rFonts w:ascii="Comic Sans MS" w:hAnsi="Comic Sans MS"/>
                <w:color w:val="00B050"/>
                <w:sz w:val="24"/>
                <w:szCs w:val="24"/>
              </w:rPr>
              <w:t>(e.g, grace-gracious, malice-malicious)</w:t>
            </w:r>
          </w:p>
        </w:tc>
        <w:tc>
          <w:tcPr>
            <w:tcW w:w="2919" w:type="dxa"/>
            <w:vMerge w:val="restart"/>
          </w:tcPr>
          <w:p w:rsidR="009C5721" w:rsidRPr="00522EEB" w:rsidRDefault="00522EEB" w:rsidP="009C5721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522EEB">
              <w:rPr>
                <w:rFonts w:ascii="Comic Sans MS" w:hAnsi="Comic Sans MS"/>
                <w:b/>
                <w:color w:val="FF0000"/>
              </w:rPr>
              <w:t xml:space="preserve">ambitious </w:t>
            </w:r>
            <w:r w:rsidRPr="00522EEB">
              <w:rPr>
                <w:rFonts w:ascii="Comic Sans MS" w:hAnsi="Comic Sans MS"/>
                <w:color w:val="FF0000"/>
              </w:rPr>
              <w:t>(from ambition)</w:t>
            </w:r>
            <w:r w:rsidRPr="00522EEB">
              <w:rPr>
                <w:rFonts w:ascii="Comic Sans MS" w:hAnsi="Comic Sans MS"/>
                <w:b/>
                <w:color w:val="FF0000"/>
              </w:rPr>
              <w:t xml:space="preserve">-cautious </w:t>
            </w:r>
            <w:r w:rsidRPr="00522EEB">
              <w:rPr>
                <w:rFonts w:ascii="Comic Sans MS" w:hAnsi="Comic Sans MS"/>
                <w:color w:val="FF0000"/>
              </w:rPr>
              <w:t>(</w:t>
            </w:r>
            <w:r>
              <w:rPr>
                <w:rFonts w:ascii="Comic Sans MS" w:hAnsi="Comic Sans MS"/>
                <w:color w:val="FF0000"/>
              </w:rPr>
              <w:t xml:space="preserve">from </w:t>
            </w:r>
            <w:r w:rsidRPr="00522EEB">
              <w:rPr>
                <w:rFonts w:ascii="Comic Sans MS" w:hAnsi="Comic Sans MS"/>
                <w:color w:val="FF0000"/>
              </w:rPr>
              <w:t>caution)-</w:t>
            </w:r>
            <w:r w:rsidRPr="00522EEB">
              <w:rPr>
                <w:rFonts w:ascii="Comic Sans MS" w:hAnsi="Comic Sans MS"/>
                <w:b/>
                <w:color w:val="FF0000"/>
              </w:rPr>
              <w:t xml:space="preserve">nutritious </w:t>
            </w:r>
            <w:r w:rsidRPr="00522EEB">
              <w:rPr>
                <w:rFonts w:ascii="Comic Sans MS" w:hAnsi="Comic Sans MS"/>
                <w:color w:val="FF0000"/>
              </w:rPr>
              <w:t>(</w:t>
            </w:r>
            <w:r>
              <w:rPr>
                <w:rFonts w:ascii="Comic Sans MS" w:hAnsi="Comic Sans MS"/>
                <w:color w:val="FF0000"/>
              </w:rPr>
              <w:t xml:space="preserve">from </w:t>
            </w:r>
            <w:r w:rsidRPr="00522EEB">
              <w:rPr>
                <w:rFonts w:ascii="Comic Sans MS" w:hAnsi="Comic Sans MS"/>
                <w:color w:val="FF0000"/>
              </w:rPr>
              <w:t>nutrition),</w:t>
            </w:r>
            <w:r w:rsidRPr="00522EEB">
              <w:rPr>
                <w:rFonts w:ascii="Comic Sans MS" w:hAnsi="Comic Sans MS"/>
                <w:b/>
                <w:color w:val="FF0000"/>
              </w:rPr>
              <w:t xml:space="preserve"> superstitious </w:t>
            </w:r>
            <w:r w:rsidRPr="00522EEB">
              <w:rPr>
                <w:rFonts w:ascii="Comic Sans MS" w:hAnsi="Comic Sans MS"/>
                <w:color w:val="FF0000"/>
              </w:rPr>
              <w:t>(</w:t>
            </w:r>
            <w:r>
              <w:rPr>
                <w:rFonts w:ascii="Comic Sans MS" w:hAnsi="Comic Sans MS"/>
                <w:color w:val="FF0000"/>
              </w:rPr>
              <w:t xml:space="preserve">from </w:t>
            </w:r>
            <w:r w:rsidRPr="00522EEB">
              <w:rPr>
                <w:rFonts w:ascii="Comic Sans MS" w:hAnsi="Comic Sans MS"/>
                <w:color w:val="FF0000"/>
              </w:rPr>
              <w:t>superstition)</w:t>
            </w:r>
          </w:p>
          <w:p w:rsidR="00522EEB" w:rsidRPr="009C5721" w:rsidRDefault="00522EEB" w:rsidP="009C5721">
            <w:pPr>
              <w:jc w:val="center"/>
              <w:rPr>
                <w:rFonts w:ascii="Comic Sans MS" w:hAnsi="Comic Sans MS"/>
              </w:rPr>
            </w:pPr>
            <w:r w:rsidRPr="00522EEB">
              <w:rPr>
                <w:rFonts w:ascii="Comic Sans MS" w:hAnsi="Comic Sans MS"/>
                <w:b/>
                <w:color w:val="FF0000"/>
              </w:rPr>
              <w:t>delicious-gracious-malicious-precious-spacious-vicious</w:t>
            </w:r>
          </w:p>
        </w:tc>
      </w:tr>
      <w:tr w:rsidR="00902666" w:rsidRPr="008A633A" w:rsidTr="009C5721">
        <w:trPr>
          <w:trHeight w:val="1523"/>
        </w:trPr>
        <w:tc>
          <w:tcPr>
            <w:tcW w:w="789" w:type="dxa"/>
            <w:vMerge/>
          </w:tcPr>
          <w:p w:rsidR="009C5721" w:rsidRDefault="009C5721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9C5721" w:rsidRPr="00585167" w:rsidRDefault="009C5721" w:rsidP="00BF6C8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394" w:type="dxa"/>
          </w:tcPr>
          <w:p w:rsidR="009C5721" w:rsidRPr="00522EEB" w:rsidRDefault="00522EEB" w:rsidP="00922413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522EEB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TIP: </w:t>
            </w:r>
            <w:r w:rsidRPr="00522EEB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‘-tious’ </w:t>
            </w:r>
            <w:r w:rsidRPr="00522EEB">
              <w:rPr>
                <w:rFonts w:ascii="Comic Sans MS" w:hAnsi="Comic Sans MS"/>
                <w:color w:val="0070C0"/>
                <w:sz w:val="24"/>
                <w:szCs w:val="24"/>
              </w:rPr>
              <w:t xml:space="preserve">is usually used as a suffix for a root end </w:t>
            </w:r>
            <w:r w:rsidRPr="00522EEB">
              <w:rPr>
                <w:rFonts w:ascii="Comic Sans MS" w:hAnsi="Comic Sans MS"/>
                <w:color w:val="00B050"/>
                <w:sz w:val="24"/>
                <w:szCs w:val="24"/>
              </w:rPr>
              <w:t xml:space="preserve">that ends in </w:t>
            </w:r>
            <w:r w:rsidRPr="00522EEB">
              <w:rPr>
                <w:rFonts w:ascii="Comic Sans MS" w:hAnsi="Comic Sans MS"/>
                <w:i/>
                <w:color w:val="00B050"/>
                <w:sz w:val="24"/>
                <w:szCs w:val="24"/>
              </w:rPr>
              <w:t>tion</w:t>
            </w:r>
            <w:r w:rsidRPr="00522EEB">
              <w:rPr>
                <w:rFonts w:ascii="Comic Sans MS" w:hAnsi="Comic Sans MS"/>
                <w:i/>
                <w:color w:val="0070C0"/>
                <w:sz w:val="24"/>
                <w:szCs w:val="24"/>
              </w:rPr>
              <w:t xml:space="preserve"> </w:t>
            </w:r>
            <w:r w:rsidRPr="00522EEB">
              <w:rPr>
                <w:rFonts w:ascii="Comic Sans MS" w:hAnsi="Comic Sans MS"/>
                <w:color w:val="00B050"/>
                <w:sz w:val="24"/>
                <w:szCs w:val="24"/>
              </w:rPr>
              <w:t>(e.g, ambition-ambitious, caution-cautious)</w:t>
            </w:r>
          </w:p>
        </w:tc>
        <w:tc>
          <w:tcPr>
            <w:tcW w:w="2919" w:type="dxa"/>
            <w:vMerge/>
          </w:tcPr>
          <w:p w:rsidR="009C5721" w:rsidRDefault="009C5721" w:rsidP="009C5721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902666" w:rsidRPr="008A633A" w:rsidTr="009C5721">
        <w:trPr>
          <w:trHeight w:val="569"/>
        </w:trPr>
        <w:tc>
          <w:tcPr>
            <w:tcW w:w="789" w:type="dxa"/>
            <w:vMerge w:val="restart"/>
          </w:tcPr>
          <w:p w:rsidR="009C5721" w:rsidRPr="00585167" w:rsidRDefault="009C5721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3</w:t>
            </w:r>
          </w:p>
        </w:tc>
        <w:tc>
          <w:tcPr>
            <w:tcW w:w="2580" w:type="dxa"/>
            <w:vMerge w:val="restart"/>
          </w:tcPr>
          <w:p w:rsidR="009C5721" w:rsidRPr="00DB5BE2" w:rsidRDefault="00DB5BE2" w:rsidP="009C5721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practise words that end in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‘-cial’ </w:t>
            </w:r>
            <w:r>
              <w:rPr>
                <w:rFonts w:ascii="Comic Sans MS" w:hAnsi="Comic Sans MS"/>
                <w:sz w:val="24"/>
                <w:szCs w:val="24"/>
              </w:rPr>
              <w:t xml:space="preserve">and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‘-tial’</w:t>
            </w:r>
          </w:p>
        </w:tc>
        <w:tc>
          <w:tcPr>
            <w:tcW w:w="4394" w:type="dxa"/>
          </w:tcPr>
          <w:p w:rsidR="009C5721" w:rsidRPr="00DB5BE2" w:rsidRDefault="00DB5BE2" w:rsidP="00DB5BE2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DB5BE2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TIP:</w:t>
            </w:r>
            <w:r w:rsidRPr="00DB5BE2">
              <w:rPr>
                <w:rFonts w:ascii="Comic Sans MS" w:hAnsi="Comic Sans MS"/>
                <w:color w:val="0070C0"/>
                <w:sz w:val="24"/>
                <w:szCs w:val="24"/>
              </w:rPr>
              <w:t xml:space="preserve"> </w:t>
            </w:r>
            <w:r w:rsidRPr="00DB5BE2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‘-cial’ </w:t>
            </w:r>
            <w:r w:rsidRPr="00DB5BE2">
              <w:rPr>
                <w:rFonts w:ascii="Comic Sans MS" w:hAnsi="Comic Sans MS"/>
                <w:color w:val="0070C0"/>
                <w:sz w:val="24"/>
                <w:szCs w:val="24"/>
              </w:rPr>
              <w:t xml:space="preserve">is usually used when a vowel precedes the </w:t>
            </w:r>
            <w:r w:rsidRPr="00DB5BE2">
              <w:rPr>
                <w:rFonts w:ascii="Comic Sans MS" w:hAnsi="Comic Sans MS"/>
                <w:i/>
                <w:color w:val="00B050"/>
                <w:sz w:val="24"/>
                <w:szCs w:val="24"/>
              </w:rPr>
              <w:t>cial</w:t>
            </w:r>
            <w:r w:rsidRPr="00DB5BE2">
              <w:rPr>
                <w:rFonts w:ascii="Comic Sans MS" w:hAnsi="Comic Sans MS"/>
                <w:i/>
                <w:color w:val="0070C0"/>
                <w:sz w:val="24"/>
                <w:szCs w:val="24"/>
              </w:rPr>
              <w:t xml:space="preserve"> </w:t>
            </w:r>
            <w:r w:rsidRPr="00DB5BE2">
              <w:rPr>
                <w:rFonts w:ascii="Comic Sans MS" w:hAnsi="Comic Sans MS"/>
                <w:color w:val="0070C0"/>
                <w:sz w:val="24"/>
                <w:szCs w:val="24"/>
              </w:rPr>
              <w:t xml:space="preserve">part of the word </w:t>
            </w:r>
            <w:r w:rsidRPr="00DB5BE2">
              <w:rPr>
                <w:rFonts w:ascii="Comic Sans MS" w:hAnsi="Comic Sans MS"/>
                <w:color w:val="00B050"/>
                <w:sz w:val="24"/>
                <w:szCs w:val="24"/>
              </w:rPr>
              <w:t>(e.g, special, social, official)</w:t>
            </w:r>
          </w:p>
        </w:tc>
        <w:tc>
          <w:tcPr>
            <w:tcW w:w="2919" w:type="dxa"/>
            <w:vMerge w:val="restart"/>
          </w:tcPr>
          <w:p w:rsidR="007742F6" w:rsidRPr="00DB5BE2" w:rsidRDefault="00DB5BE2" w:rsidP="007742F6">
            <w:pPr>
              <w:jc w:val="center"/>
              <w:rPr>
                <w:rFonts w:ascii="Comic Sans MS" w:hAnsi="Comic Sans MS"/>
                <w:b/>
              </w:rPr>
            </w:pPr>
            <w:r w:rsidRPr="00DB5BE2">
              <w:rPr>
                <w:rFonts w:ascii="Comic Sans MS" w:hAnsi="Comic Sans MS"/>
                <w:b/>
                <w:color w:val="FF0000"/>
              </w:rPr>
              <w:t>artificial-confidential-crucial-essential-facial-influential-official-potential-social-special</w:t>
            </w:r>
          </w:p>
        </w:tc>
      </w:tr>
      <w:tr w:rsidR="00902666" w:rsidRPr="008A633A" w:rsidTr="009C5721">
        <w:trPr>
          <w:trHeight w:val="568"/>
        </w:trPr>
        <w:tc>
          <w:tcPr>
            <w:tcW w:w="789" w:type="dxa"/>
            <w:vMerge/>
          </w:tcPr>
          <w:p w:rsidR="009C5721" w:rsidRDefault="009C5721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9C5721" w:rsidRPr="009C5721" w:rsidRDefault="009C5721" w:rsidP="00BF6C8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394" w:type="dxa"/>
          </w:tcPr>
          <w:p w:rsidR="009C5721" w:rsidRPr="00DB5BE2" w:rsidRDefault="00DB5BE2" w:rsidP="00DB5BE2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DB5BE2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TIP:</w:t>
            </w:r>
            <w:r w:rsidRPr="00DB5BE2">
              <w:rPr>
                <w:rFonts w:ascii="Comic Sans MS" w:hAnsi="Comic Sans MS"/>
                <w:color w:val="0070C0"/>
                <w:sz w:val="24"/>
                <w:szCs w:val="24"/>
              </w:rPr>
              <w:t xml:space="preserve"> </w:t>
            </w:r>
            <w:r w:rsidRPr="00DB5BE2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‘-tial’ </w:t>
            </w:r>
            <w:r w:rsidRPr="00DB5BE2">
              <w:rPr>
                <w:rFonts w:ascii="Comic Sans MS" w:hAnsi="Comic Sans MS"/>
                <w:color w:val="0070C0"/>
                <w:sz w:val="24"/>
                <w:szCs w:val="24"/>
              </w:rPr>
              <w:t xml:space="preserve">is usually used when a consonant precedes the </w:t>
            </w:r>
            <w:r w:rsidRPr="00DB5BE2">
              <w:rPr>
                <w:rFonts w:ascii="Comic Sans MS" w:hAnsi="Comic Sans MS"/>
                <w:i/>
                <w:color w:val="00B050"/>
                <w:sz w:val="24"/>
                <w:szCs w:val="24"/>
              </w:rPr>
              <w:t xml:space="preserve">tial </w:t>
            </w:r>
            <w:r w:rsidRPr="00DB5BE2">
              <w:rPr>
                <w:rFonts w:ascii="Comic Sans MS" w:hAnsi="Comic Sans MS"/>
                <w:color w:val="0070C0"/>
                <w:sz w:val="24"/>
                <w:szCs w:val="24"/>
              </w:rPr>
              <w:t xml:space="preserve">part of the word </w:t>
            </w:r>
            <w:r w:rsidRPr="00DB5BE2">
              <w:rPr>
                <w:rFonts w:ascii="Comic Sans MS" w:hAnsi="Comic Sans MS"/>
                <w:color w:val="00B050"/>
                <w:sz w:val="24"/>
                <w:szCs w:val="24"/>
              </w:rPr>
              <w:t>(e.g, conventional, essential, potential)</w:t>
            </w:r>
          </w:p>
        </w:tc>
        <w:tc>
          <w:tcPr>
            <w:tcW w:w="2919" w:type="dxa"/>
            <w:vMerge/>
          </w:tcPr>
          <w:p w:rsidR="009C5721" w:rsidRDefault="009C5721" w:rsidP="00BF6C8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02666" w:rsidRPr="008A633A" w:rsidTr="009C5721">
        <w:tc>
          <w:tcPr>
            <w:tcW w:w="789" w:type="dxa"/>
          </w:tcPr>
          <w:p w:rsidR="003827C7" w:rsidRPr="00585167" w:rsidRDefault="007742F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4</w:t>
            </w:r>
          </w:p>
        </w:tc>
        <w:tc>
          <w:tcPr>
            <w:tcW w:w="2580" w:type="dxa"/>
          </w:tcPr>
          <w:p w:rsidR="003827C7" w:rsidRDefault="00DB5BE2" w:rsidP="00BF6C81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explore words ending in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‘-ant/-ance’</w:t>
            </w:r>
          </w:p>
          <w:p w:rsidR="00283565" w:rsidRDefault="00283565" w:rsidP="00BF6C81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  <w:p w:rsidR="00283565" w:rsidRPr="00283565" w:rsidRDefault="00283565" w:rsidP="00BF6C81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167446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‘-ant’ </w:t>
            </w:r>
            <w:r w:rsidRPr="00167446">
              <w:rPr>
                <w:rFonts w:ascii="Comic Sans MS" w:hAnsi="Comic Sans MS"/>
                <w:color w:val="0070C0"/>
                <w:sz w:val="24"/>
                <w:szCs w:val="24"/>
              </w:rPr>
              <w:t xml:space="preserve">usually denotes an adjective </w:t>
            </w:r>
            <w:r w:rsidRPr="00167446">
              <w:rPr>
                <w:rFonts w:ascii="Comic Sans MS" w:hAnsi="Comic Sans MS"/>
                <w:color w:val="F79646" w:themeColor="accent6"/>
                <w:sz w:val="20"/>
                <w:szCs w:val="20"/>
              </w:rPr>
              <w:t>(</w:t>
            </w:r>
            <w:r w:rsidRPr="00167446">
              <w:rPr>
                <w:rFonts w:ascii="Comic Sans MS" w:hAnsi="Comic Sans MS"/>
                <w:i/>
                <w:color w:val="F79646" w:themeColor="accent6"/>
                <w:sz w:val="20"/>
                <w:szCs w:val="20"/>
              </w:rPr>
              <w:t xml:space="preserve">assistant is an exception </w:t>
            </w:r>
            <w:r w:rsidR="00167446" w:rsidRPr="00167446">
              <w:rPr>
                <w:rFonts w:ascii="Comic Sans MS" w:hAnsi="Comic Sans MS"/>
                <w:i/>
                <w:color w:val="F79646" w:themeColor="accent6"/>
                <w:sz w:val="20"/>
                <w:szCs w:val="20"/>
              </w:rPr>
              <w:t>in this list)</w:t>
            </w:r>
          </w:p>
          <w:p w:rsidR="00283565" w:rsidRPr="00283565" w:rsidRDefault="00283565" w:rsidP="00BF6C81">
            <w:pPr>
              <w:rPr>
                <w:rFonts w:ascii="Comic Sans MS" w:hAnsi="Comic Sans MS"/>
                <w:sz w:val="24"/>
                <w:szCs w:val="24"/>
              </w:rPr>
            </w:pPr>
            <w:r w:rsidRPr="00167446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‘-ance’ </w:t>
            </w:r>
            <w:r w:rsidR="00167446">
              <w:rPr>
                <w:rFonts w:ascii="Comic Sans MS" w:hAnsi="Comic Sans MS"/>
                <w:color w:val="0070C0"/>
                <w:sz w:val="24"/>
                <w:szCs w:val="24"/>
              </w:rPr>
              <w:t>usually denotes a noun</w:t>
            </w:r>
          </w:p>
        </w:tc>
        <w:tc>
          <w:tcPr>
            <w:tcW w:w="4394" w:type="dxa"/>
          </w:tcPr>
          <w:p w:rsidR="003827C7" w:rsidRPr="00283565" w:rsidRDefault="00283565" w:rsidP="00283565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283565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TIP:</w:t>
            </w:r>
            <w:r w:rsidRPr="00283565">
              <w:rPr>
                <w:rFonts w:ascii="Comic Sans MS" w:hAnsi="Comic Sans MS"/>
                <w:color w:val="0070C0"/>
                <w:sz w:val="24"/>
                <w:szCs w:val="24"/>
              </w:rPr>
              <w:t xml:space="preserve"> </w:t>
            </w:r>
            <w:r w:rsidRPr="00283565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‘-ant/-ent’ </w:t>
            </w:r>
            <w:r w:rsidRPr="00283565">
              <w:rPr>
                <w:rFonts w:ascii="Comic Sans MS" w:hAnsi="Comic Sans MS"/>
                <w:color w:val="0070C0"/>
                <w:sz w:val="24"/>
                <w:szCs w:val="24"/>
              </w:rPr>
              <w:t>words can often sound the same. Knowing which ending can be tricky.</w:t>
            </w:r>
          </w:p>
          <w:p w:rsidR="00283565" w:rsidRDefault="00167446" w:rsidP="00283565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167446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‘-ent’ </w:t>
            </w:r>
            <w:r w:rsidRPr="00167446">
              <w:rPr>
                <w:rFonts w:ascii="Comic Sans MS" w:hAnsi="Comic Sans MS"/>
                <w:color w:val="0070C0"/>
                <w:sz w:val="24"/>
                <w:szCs w:val="24"/>
              </w:rPr>
              <w:t xml:space="preserve">is usually used after a soft </w:t>
            </w:r>
            <w:r w:rsidRPr="001674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c</w:t>
            </w:r>
            <w:r w:rsidRPr="00167446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 </w:t>
            </w:r>
            <w:r w:rsidRPr="00167446">
              <w:rPr>
                <w:rFonts w:ascii="Comic Sans MS" w:hAnsi="Comic Sans MS"/>
                <w:color w:val="0070C0"/>
                <w:sz w:val="24"/>
                <w:szCs w:val="24"/>
              </w:rPr>
              <w:t xml:space="preserve">or </w:t>
            </w:r>
            <w:r w:rsidRPr="001674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g</w:t>
            </w:r>
            <w:r w:rsidRPr="00167446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 </w:t>
            </w:r>
            <w:r w:rsidRPr="00167446">
              <w:rPr>
                <w:rFonts w:ascii="Comic Sans MS" w:hAnsi="Comic Sans MS"/>
                <w:color w:val="00B050"/>
                <w:sz w:val="24"/>
                <w:szCs w:val="24"/>
              </w:rPr>
              <w:t xml:space="preserve">(e.g, innocent, intelligent) </w:t>
            </w:r>
          </w:p>
          <w:p w:rsidR="00167446" w:rsidRPr="00167446" w:rsidRDefault="00167446" w:rsidP="00283565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See this link below for a detailed explanation of this tricky rule.</w:t>
            </w:r>
          </w:p>
          <w:p w:rsidR="00167446" w:rsidRPr="00167446" w:rsidRDefault="00167446" w:rsidP="002835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5" w:history="1">
              <w:r>
                <w:rPr>
                  <w:rStyle w:val="Hyperlink"/>
                </w:rPr>
                <w:t>https://www.thefreedictionary.com/Commonly-Confused-Suffixes-ant-vs-ent.htm</w:t>
              </w:r>
            </w:hyperlink>
          </w:p>
        </w:tc>
        <w:tc>
          <w:tcPr>
            <w:tcW w:w="2919" w:type="dxa"/>
          </w:tcPr>
          <w:p w:rsidR="007742F6" w:rsidRPr="00283565" w:rsidRDefault="00283565" w:rsidP="00283565">
            <w:pPr>
              <w:jc w:val="center"/>
              <w:rPr>
                <w:rFonts w:ascii="Comic Sans MS" w:hAnsi="Comic Sans MS"/>
                <w:b/>
              </w:rPr>
            </w:pPr>
            <w:r w:rsidRPr="00283565">
              <w:rPr>
                <w:rFonts w:ascii="Comic Sans MS" w:hAnsi="Comic Sans MS"/>
                <w:b/>
                <w:color w:val="FF0000"/>
              </w:rPr>
              <w:t>assistant-assistance, brilliant-brilliance, distant-distance, important-importance, relevant-relevance, reluctant-reluctance, tolerant-tolerance</w:t>
            </w:r>
          </w:p>
        </w:tc>
      </w:tr>
      <w:tr w:rsidR="00902666" w:rsidRPr="008A633A" w:rsidTr="000F39C9">
        <w:trPr>
          <w:trHeight w:val="1693"/>
        </w:trPr>
        <w:tc>
          <w:tcPr>
            <w:tcW w:w="789" w:type="dxa"/>
          </w:tcPr>
          <w:p w:rsidR="00DB5BE2" w:rsidRPr="00585167" w:rsidRDefault="00DB5BE2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</w:tc>
        <w:tc>
          <w:tcPr>
            <w:tcW w:w="2580" w:type="dxa"/>
          </w:tcPr>
          <w:p w:rsidR="00DB5BE2" w:rsidRDefault="00DB5BE2" w:rsidP="00283565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explore words ending in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283565">
              <w:rPr>
                <w:rFonts w:ascii="Comic Sans MS" w:hAnsi="Comic Sans MS"/>
                <w:b/>
                <w:i/>
                <w:sz w:val="24"/>
                <w:szCs w:val="24"/>
              </w:rPr>
              <w:t>-e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nt/-</w:t>
            </w:r>
            <w:r w:rsidR="00283565">
              <w:rPr>
                <w:rFonts w:ascii="Comic Sans MS" w:hAnsi="Comic Sans MS"/>
                <w:b/>
                <w:i/>
                <w:sz w:val="24"/>
                <w:szCs w:val="24"/>
              </w:rPr>
              <w:t>e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nce’</w:t>
            </w:r>
          </w:p>
          <w:p w:rsidR="00167446" w:rsidRDefault="00167446" w:rsidP="00283565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  <w:p w:rsidR="00167446" w:rsidRPr="00283565" w:rsidRDefault="00167446" w:rsidP="00167446">
            <w:pPr>
              <w:rPr>
                <w:rFonts w:ascii="Comic Sans MS" w:hAnsi="Comic Sans MS"/>
                <w:i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70C0"/>
                <w:sz w:val="24"/>
                <w:szCs w:val="24"/>
              </w:rPr>
              <w:t>‘-e</w:t>
            </w:r>
            <w:r w:rsidRPr="00167446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nt’ </w:t>
            </w:r>
            <w:r w:rsidRPr="00167446">
              <w:rPr>
                <w:rFonts w:ascii="Comic Sans MS" w:hAnsi="Comic Sans MS"/>
                <w:color w:val="0070C0"/>
                <w:sz w:val="24"/>
                <w:szCs w:val="24"/>
              </w:rPr>
              <w:t xml:space="preserve">usually denotes an adjective </w:t>
            </w:r>
          </w:p>
          <w:p w:rsidR="00167446" w:rsidRPr="00167446" w:rsidRDefault="00167446" w:rsidP="0016744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70C0"/>
                <w:sz w:val="24"/>
                <w:szCs w:val="24"/>
              </w:rPr>
              <w:t>‘-e</w:t>
            </w:r>
            <w:r w:rsidRPr="00167446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nce’ </w:t>
            </w:r>
            <w:r>
              <w:rPr>
                <w:rFonts w:ascii="Comic Sans MS" w:hAnsi="Comic Sans MS"/>
                <w:color w:val="0070C0"/>
                <w:sz w:val="24"/>
                <w:szCs w:val="24"/>
              </w:rPr>
              <w:t>usually denotes a noun</w:t>
            </w:r>
          </w:p>
        </w:tc>
        <w:tc>
          <w:tcPr>
            <w:tcW w:w="4394" w:type="dxa"/>
          </w:tcPr>
          <w:p w:rsidR="00167446" w:rsidRPr="00283565" w:rsidRDefault="00167446" w:rsidP="00167446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283565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TIP:</w:t>
            </w:r>
            <w:r w:rsidRPr="00283565">
              <w:rPr>
                <w:rFonts w:ascii="Comic Sans MS" w:hAnsi="Comic Sans MS"/>
                <w:color w:val="0070C0"/>
                <w:sz w:val="24"/>
                <w:szCs w:val="24"/>
              </w:rPr>
              <w:t xml:space="preserve"> </w:t>
            </w:r>
            <w:r w:rsidRPr="00283565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‘-ant/-ent’ </w:t>
            </w:r>
            <w:r w:rsidRPr="00283565">
              <w:rPr>
                <w:rFonts w:ascii="Comic Sans MS" w:hAnsi="Comic Sans MS"/>
                <w:color w:val="0070C0"/>
                <w:sz w:val="24"/>
                <w:szCs w:val="24"/>
              </w:rPr>
              <w:t>words can often sound the same. Knowing which ending can be tricky.</w:t>
            </w:r>
          </w:p>
          <w:p w:rsidR="00167446" w:rsidRDefault="00167446" w:rsidP="00167446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167446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‘-ent’ </w:t>
            </w:r>
            <w:r w:rsidRPr="00167446">
              <w:rPr>
                <w:rFonts w:ascii="Comic Sans MS" w:hAnsi="Comic Sans MS"/>
                <w:color w:val="0070C0"/>
                <w:sz w:val="24"/>
                <w:szCs w:val="24"/>
              </w:rPr>
              <w:t xml:space="preserve">is usually used after a soft </w:t>
            </w:r>
            <w:r w:rsidRPr="001674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c</w:t>
            </w:r>
            <w:r w:rsidRPr="00167446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 </w:t>
            </w:r>
            <w:r w:rsidRPr="00167446">
              <w:rPr>
                <w:rFonts w:ascii="Comic Sans MS" w:hAnsi="Comic Sans MS"/>
                <w:color w:val="0070C0"/>
                <w:sz w:val="24"/>
                <w:szCs w:val="24"/>
              </w:rPr>
              <w:t xml:space="preserve">or </w:t>
            </w:r>
            <w:r w:rsidRPr="001674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g</w:t>
            </w:r>
            <w:r w:rsidRPr="00167446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 </w:t>
            </w:r>
            <w:r w:rsidRPr="00167446">
              <w:rPr>
                <w:rFonts w:ascii="Comic Sans MS" w:hAnsi="Comic Sans MS"/>
                <w:color w:val="00B050"/>
                <w:sz w:val="24"/>
                <w:szCs w:val="24"/>
              </w:rPr>
              <w:t xml:space="preserve">(e.g, innocent, intelligent) </w:t>
            </w:r>
          </w:p>
          <w:p w:rsidR="00167446" w:rsidRPr="00167446" w:rsidRDefault="00167446" w:rsidP="00167446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See this link below for a detailed explanation of this tricky rule.</w:t>
            </w:r>
          </w:p>
          <w:p w:rsidR="00DB5BE2" w:rsidRPr="006147F7" w:rsidRDefault="00167446" w:rsidP="001674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6" w:history="1">
              <w:r>
                <w:rPr>
                  <w:rStyle w:val="Hyperlink"/>
                </w:rPr>
                <w:t>https://www.thefreedictionary.com/Commonly-Confused-Suffixes-ant-vs-ent.htm</w:t>
              </w:r>
            </w:hyperlink>
          </w:p>
        </w:tc>
        <w:tc>
          <w:tcPr>
            <w:tcW w:w="2919" w:type="dxa"/>
          </w:tcPr>
          <w:p w:rsidR="00DB5BE2" w:rsidRPr="003A4391" w:rsidRDefault="003A4391" w:rsidP="00212A42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color w:val="FF0000"/>
              </w:rPr>
              <w:t>a</w:t>
            </w:r>
            <w:r w:rsidRPr="003A4391">
              <w:rPr>
                <w:rFonts w:ascii="Comic Sans MS" w:hAnsi="Comic Sans MS"/>
                <w:b/>
                <w:color w:val="FF0000"/>
              </w:rPr>
              <w:t>bsent-absence, confident-confidence, different-difference, independent-independence, intelligent-intelligence, silent-silence</w:t>
            </w:r>
          </w:p>
        </w:tc>
      </w:tr>
      <w:tr w:rsidR="00902666" w:rsidRPr="008A633A" w:rsidTr="003A4391">
        <w:trPr>
          <w:trHeight w:val="1621"/>
        </w:trPr>
        <w:tc>
          <w:tcPr>
            <w:tcW w:w="789" w:type="dxa"/>
          </w:tcPr>
          <w:p w:rsidR="003A4391" w:rsidRPr="00585167" w:rsidRDefault="003A4391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2580" w:type="dxa"/>
          </w:tcPr>
          <w:p w:rsidR="003A4391" w:rsidRDefault="003A4391" w:rsidP="003A4391">
            <w:pPr>
              <w:rPr>
                <w:rFonts w:ascii="Comic Sans MS" w:hAnsi="Comic Sans MS"/>
                <w:b/>
                <w:i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To investigate words ending in ‘-</w:t>
            </w:r>
            <w:r>
              <w:rPr>
                <w:rFonts w:ascii="Comic Sans MS" w:hAnsi="Comic Sans MS"/>
                <w:b/>
                <w:i/>
                <w:sz w:val="26"/>
                <w:szCs w:val="26"/>
              </w:rPr>
              <w:t>ible/ibly</w:t>
            </w:r>
            <w:r>
              <w:rPr>
                <w:rFonts w:ascii="Comic Sans MS" w:hAnsi="Comic Sans MS"/>
                <w:sz w:val="26"/>
                <w:szCs w:val="26"/>
              </w:rPr>
              <w:t>’ and ‘-</w:t>
            </w:r>
            <w:r>
              <w:rPr>
                <w:rFonts w:ascii="Comic Sans MS" w:hAnsi="Comic Sans MS"/>
                <w:b/>
                <w:i/>
                <w:sz w:val="26"/>
                <w:szCs w:val="26"/>
              </w:rPr>
              <w:t>able/ably’.</w:t>
            </w:r>
          </w:p>
          <w:p w:rsidR="003A4391" w:rsidRDefault="003A4391" w:rsidP="003A4391">
            <w:pPr>
              <w:rPr>
                <w:rFonts w:ascii="Comic Sans MS" w:hAnsi="Comic Sans MS"/>
                <w:b/>
                <w:i/>
                <w:sz w:val="26"/>
                <w:szCs w:val="26"/>
              </w:rPr>
            </w:pPr>
          </w:p>
          <w:p w:rsidR="003A4391" w:rsidRPr="00212A42" w:rsidRDefault="003A4391" w:rsidP="003A43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i/>
                <w:color w:val="0070C0"/>
                <w:sz w:val="26"/>
                <w:szCs w:val="26"/>
              </w:rPr>
              <w:t>‘-able’</w:t>
            </w:r>
            <w:r>
              <w:rPr>
                <w:rFonts w:ascii="Comic Sans MS" w:hAnsi="Comic Sans MS"/>
                <w:color w:val="0070C0"/>
                <w:sz w:val="26"/>
                <w:szCs w:val="26"/>
              </w:rPr>
              <w:t xml:space="preserve"> changes words into adjectives</w:t>
            </w:r>
          </w:p>
        </w:tc>
        <w:tc>
          <w:tcPr>
            <w:tcW w:w="4394" w:type="dxa"/>
          </w:tcPr>
          <w:p w:rsidR="003A4391" w:rsidRDefault="003A4391" w:rsidP="003A4391">
            <w:pPr>
              <w:rPr>
                <w:rFonts w:ascii="Comic Sans MS" w:hAnsi="Comic Sans MS"/>
                <w:sz w:val="26"/>
                <w:szCs w:val="26"/>
              </w:rPr>
            </w:pPr>
            <w:r w:rsidRPr="003A4391">
              <w:rPr>
                <w:rFonts w:ascii="Comic Sans MS" w:hAnsi="Comic Sans MS"/>
                <w:sz w:val="26"/>
                <w:szCs w:val="26"/>
                <w:highlight w:val="yellow"/>
              </w:rPr>
              <w:t xml:space="preserve">Dropping </w:t>
            </w:r>
            <w:r w:rsidRPr="003A4391">
              <w:rPr>
                <w:rFonts w:ascii="Comic Sans MS" w:hAnsi="Comic Sans MS"/>
                <w:color w:val="FF0000"/>
                <w:sz w:val="26"/>
                <w:szCs w:val="26"/>
                <w:highlight w:val="yellow"/>
              </w:rPr>
              <w:t>able</w:t>
            </w:r>
            <w:r w:rsidRPr="003A4391">
              <w:rPr>
                <w:rFonts w:ascii="Comic Sans MS" w:hAnsi="Comic Sans MS"/>
                <w:sz w:val="26"/>
                <w:szCs w:val="26"/>
                <w:highlight w:val="yellow"/>
              </w:rPr>
              <w:t xml:space="preserve"> generally leaves a recognisable word which can be heard.</w:t>
            </w:r>
            <w:r>
              <w:rPr>
                <w:rFonts w:ascii="Comic Sans MS" w:hAnsi="Comic Sans MS"/>
                <w:sz w:val="26"/>
                <w:szCs w:val="26"/>
              </w:rPr>
              <w:t xml:space="preserve">  </w:t>
            </w:r>
          </w:p>
          <w:p w:rsidR="003A4391" w:rsidRDefault="003A4391" w:rsidP="00FB198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4391" w:rsidRDefault="003A4391" w:rsidP="003A4391">
            <w:p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color w:val="FF0000"/>
                <w:sz w:val="26"/>
                <w:szCs w:val="26"/>
              </w:rPr>
              <w:t>ible</w:t>
            </w:r>
            <w:r>
              <w:rPr>
                <w:rFonts w:ascii="Comic Sans MS" w:hAnsi="Comic Sans MS"/>
                <w:sz w:val="26"/>
                <w:szCs w:val="26"/>
              </w:rPr>
              <w:t xml:space="preserve"> is less common and the root isn’t always recognisably heard.</w:t>
            </w:r>
          </w:p>
          <w:p w:rsidR="003A4391" w:rsidRDefault="003A4391" w:rsidP="003A4391">
            <w:pPr>
              <w:rPr>
                <w:rFonts w:ascii="Comic Sans MS" w:hAnsi="Comic Sans MS"/>
                <w:sz w:val="26"/>
                <w:szCs w:val="26"/>
              </w:rPr>
            </w:pPr>
          </w:p>
          <w:p w:rsidR="003A4391" w:rsidRPr="003F4B7B" w:rsidRDefault="003A4391" w:rsidP="003A439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19" w:type="dxa"/>
          </w:tcPr>
          <w:p w:rsidR="003A4391" w:rsidRPr="00212A42" w:rsidRDefault="007A360F" w:rsidP="00212A42">
            <w:pPr>
              <w:jc w:val="center"/>
              <w:rPr>
                <w:rFonts w:ascii="Comic Sans MS" w:hAnsi="Comic Sans MS"/>
                <w:b/>
              </w:rPr>
            </w:pPr>
            <w:r w:rsidRPr="007A360F">
              <w:rPr>
                <w:rFonts w:ascii="Comic Sans MS" w:hAnsi="Comic Sans MS"/>
                <w:b/>
                <w:color w:val="FF0000"/>
              </w:rPr>
              <w:t>believable- breakable-changeable-comfortable-enjoyable-knowledgeable- miserable-noticable-reasonable-suitable-valuable-vegetable</w:t>
            </w:r>
          </w:p>
        </w:tc>
      </w:tr>
      <w:tr w:rsidR="00902666" w:rsidRPr="008A633A" w:rsidTr="003A4391">
        <w:trPr>
          <w:trHeight w:val="2967"/>
        </w:trPr>
        <w:tc>
          <w:tcPr>
            <w:tcW w:w="771" w:type="dxa"/>
          </w:tcPr>
          <w:p w:rsidR="003A4391" w:rsidRPr="00585167" w:rsidRDefault="003A4391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</w:p>
        </w:tc>
        <w:tc>
          <w:tcPr>
            <w:tcW w:w="2515" w:type="dxa"/>
          </w:tcPr>
          <w:p w:rsidR="003A4391" w:rsidRDefault="003A4391" w:rsidP="003A4391">
            <w:pPr>
              <w:rPr>
                <w:rFonts w:ascii="Comic Sans MS" w:hAnsi="Comic Sans MS"/>
                <w:b/>
                <w:i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To investigate words ending in ‘-</w:t>
            </w:r>
            <w:r>
              <w:rPr>
                <w:rFonts w:ascii="Comic Sans MS" w:hAnsi="Comic Sans MS"/>
                <w:b/>
                <w:i/>
                <w:sz w:val="26"/>
                <w:szCs w:val="26"/>
              </w:rPr>
              <w:t>ible/ibly</w:t>
            </w:r>
            <w:r>
              <w:rPr>
                <w:rFonts w:ascii="Comic Sans MS" w:hAnsi="Comic Sans MS"/>
                <w:sz w:val="26"/>
                <w:szCs w:val="26"/>
              </w:rPr>
              <w:t>’ and ‘-</w:t>
            </w:r>
            <w:r>
              <w:rPr>
                <w:rFonts w:ascii="Comic Sans MS" w:hAnsi="Comic Sans MS"/>
                <w:b/>
                <w:i/>
                <w:sz w:val="26"/>
                <w:szCs w:val="26"/>
              </w:rPr>
              <w:t>able/ably’.</w:t>
            </w:r>
          </w:p>
          <w:p w:rsidR="003A4391" w:rsidRDefault="003A4391" w:rsidP="003A4391">
            <w:pPr>
              <w:rPr>
                <w:rFonts w:ascii="Comic Sans MS" w:hAnsi="Comic Sans MS"/>
                <w:b/>
                <w:i/>
                <w:sz w:val="26"/>
                <w:szCs w:val="26"/>
              </w:rPr>
            </w:pPr>
          </w:p>
          <w:p w:rsidR="003A4391" w:rsidRPr="00212A42" w:rsidRDefault="003A4391" w:rsidP="00BF6C8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i/>
                <w:color w:val="0070C0"/>
                <w:sz w:val="26"/>
                <w:szCs w:val="26"/>
              </w:rPr>
              <w:t>‘-i</w:t>
            </w:r>
            <w:r>
              <w:rPr>
                <w:rFonts w:ascii="Comic Sans MS" w:hAnsi="Comic Sans MS"/>
                <w:b/>
                <w:i/>
                <w:color w:val="0070C0"/>
                <w:sz w:val="26"/>
                <w:szCs w:val="26"/>
              </w:rPr>
              <w:t>ble’</w:t>
            </w:r>
            <w:r>
              <w:rPr>
                <w:rFonts w:ascii="Comic Sans MS" w:hAnsi="Comic Sans MS"/>
                <w:color w:val="0070C0"/>
                <w:sz w:val="26"/>
                <w:szCs w:val="26"/>
              </w:rPr>
              <w:t xml:space="preserve"> changes words into adjectives</w:t>
            </w:r>
          </w:p>
        </w:tc>
        <w:tc>
          <w:tcPr>
            <w:tcW w:w="4554" w:type="dxa"/>
          </w:tcPr>
          <w:p w:rsidR="003A4391" w:rsidRDefault="003A4391" w:rsidP="003A4391">
            <w:pPr>
              <w:rPr>
                <w:rFonts w:ascii="Comic Sans MS" w:hAnsi="Comic Sans MS"/>
                <w:sz w:val="26"/>
                <w:szCs w:val="26"/>
              </w:rPr>
            </w:pPr>
            <w:r w:rsidRPr="003A4391">
              <w:rPr>
                <w:rFonts w:ascii="Comic Sans MS" w:hAnsi="Comic Sans MS"/>
                <w:sz w:val="26"/>
                <w:szCs w:val="26"/>
              </w:rPr>
              <w:t xml:space="preserve">Dropping </w:t>
            </w:r>
            <w:r w:rsidRPr="003A4391">
              <w:rPr>
                <w:rFonts w:ascii="Comic Sans MS" w:hAnsi="Comic Sans MS"/>
                <w:color w:val="FF0000"/>
                <w:sz w:val="26"/>
                <w:szCs w:val="26"/>
              </w:rPr>
              <w:t>able</w:t>
            </w:r>
            <w:r w:rsidRPr="003A4391">
              <w:rPr>
                <w:rFonts w:ascii="Comic Sans MS" w:hAnsi="Comic Sans MS"/>
                <w:sz w:val="26"/>
                <w:szCs w:val="26"/>
              </w:rPr>
              <w:t xml:space="preserve"> generally leaves a recognisable word which can be heard.</w:t>
            </w:r>
            <w:r>
              <w:rPr>
                <w:rFonts w:ascii="Comic Sans MS" w:hAnsi="Comic Sans MS"/>
                <w:sz w:val="26"/>
                <w:szCs w:val="26"/>
              </w:rPr>
              <w:t xml:space="preserve">  </w:t>
            </w:r>
          </w:p>
          <w:p w:rsidR="003A4391" w:rsidRDefault="003A4391" w:rsidP="003A439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4391" w:rsidRPr="003A4391" w:rsidRDefault="003A4391" w:rsidP="003A4391">
            <w:pPr>
              <w:rPr>
                <w:rFonts w:ascii="Comic Sans MS" w:hAnsi="Comic Sans MS"/>
                <w:sz w:val="26"/>
                <w:szCs w:val="26"/>
              </w:rPr>
            </w:pPr>
            <w:r w:rsidRPr="003A4391">
              <w:rPr>
                <w:rFonts w:ascii="Comic Sans MS" w:hAnsi="Comic Sans MS"/>
                <w:color w:val="FF0000"/>
                <w:sz w:val="26"/>
                <w:szCs w:val="26"/>
                <w:highlight w:val="yellow"/>
              </w:rPr>
              <w:t>ible</w:t>
            </w:r>
            <w:r w:rsidRPr="003A4391">
              <w:rPr>
                <w:rFonts w:ascii="Comic Sans MS" w:hAnsi="Comic Sans MS"/>
                <w:sz w:val="26"/>
                <w:szCs w:val="26"/>
                <w:highlight w:val="yellow"/>
              </w:rPr>
              <w:t xml:space="preserve"> is less common and the root isn’t always recognisably heard.</w:t>
            </w:r>
          </w:p>
        </w:tc>
        <w:tc>
          <w:tcPr>
            <w:tcW w:w="2842" w:type="dxa"/>
          </w:tcPr>
          <w:p w:rsidR="003A4391" w:rsidRPr="007A360F" w:rsidRDefault="007A360F" w:rsidP="007A360F">
            <w:pPr>
              <w:jc w:val="center"/>
              <w:rPr>
                <w:rFonts w:ascii="Comic Sans MS" w:hAnsi="Comic Sans MS"/>
                <w:b/>
              </w:rPr>
            </w:pPr>
            <w:r w:rsidRPr="007A360F">
              <w:rPr>
                <w:rFonts w:ascii="Comic Sans MS" w:hAnsi="Comic Sans MS"/>
                <w:b/>
                <w:color w:val="FF0000"/>
              </w:rPr>
              <w:t>edible- flexible-horrible-incredible-invincible-invisible-possible-responsible-sensible-terrible</w:t>
            </w:r>
          </w:p>
        </w:tc>
      </w:tr>
      <w:tr w:rsidR="00902666" w:rsidRPr="008A633A" w:rsidTr="007A360F">
        <w:trPr>
          <w:trHeight w:val="1833"/>
        </w:trPr>
        <w:tc>
          <w:tcPr>
            <w:tcW w:w="771" w:type="dxa"/>
          </w:tcPr>
          <w:p w:rsidR="007A360F" w:rsidRDefault="007A360F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</w:p>
        </w:tc>
        <w:tc>
          <w:tcPr>
            <w:tcW w:w="2515" w:type="dxa"/>
          </w:tcPr>
          <w:p w:rsidR="007A360F" w:rsidRPr="007A360F" w:rsidRDefault="007A360F" w:rsidP="00AE36A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practise words ending in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‘-ive’</w:t>
            </w:r>
          </w:p>
        </w:tc>
        <w:tc>
          <w:tcPr>
            <w:tcW w:w="4554" w:type="dxa"/>
          </w:tcPr>
          <w:p w:rsidR="007A360F" w:rsidRPr="007A360F" w:rsidRDefault="007A360F" w:rsidP="0017568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Many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–ive </w:t>
            </w:r>
            <w:r>
              <w:rPr>
                <w:rFonts w:ascii="Comic Sans MS" w:hAnsi="Comic Sans MS"/>
                <w:sz w:val="24"/>
                <w:szCs w:val="24"/>
              </w:rPr>
              <w:t xml:space="preserve">words are adjectives but there are exceptions </w:t>
            </w:r>
            <w:r w:rsidRPr="007A360F">
              <w:rPr>
                <w:rFonts w:ascii="Comic Sans MS" w:hAnsi="Comic Sans MS"/>
                <w:color w:val="00B050"/>
                <w:sz w:val="24"/>
                <w:szCs w:val="24"/>
              </w:rPr>
              <w:t xml:space="preserve">(e.g, native(can be </w:t>
            </w:r>
            <w:r w:rsidR="00F228F7">
              <w:rPr>
                <w:rFonts w:ascii="Comic Sans MS" w:hAnsi="Comic Sans MS"/>
                <w:color w:val="00B050"/>
                <w:sz w:val="24"/>
                <w:szCs w:val="24"/>
              </w:rPr>
              <w:t xml:space="preserve">both </w:t>
            </w:r>
            <w:r w:rsidRPr="007A360F">
              <w:rPr>
                <w:rFonts w:ascii="Comic Sans MS" w:hAnsi="Comic Sans MS"/>
                <w:color w:val="00B050"/>
                <w:sz w:val="24"/>
                <w:szCs w:val="24"/>
              </w:rPr>
              <w:t xml:space="preserve">a noun </w:t>
            </w:r>
            <w:r w:rsidRPr="007A360F">
              <w:rPr>
                <w:rFonts w:ascii="Comic Sans MS" w:hAnsi="Comic Sans MS"/>
                <w:i/>
                <w:color w:val="00B050"/>
                <w:sz w:val="24"/>
                <w:szCs w:val="24"/>
              </w:rPr>
              <w:t xml:space="preserve">and </w:t>
            </w:r>
            <w:r w:rsidRPr="007A360F">
              <w:rPr>
                <w:rFonts w:ascii="Comic Sans MS" w:hAnsi="Comic Sans MS"/>
                <w:color w:val="00B050"/>
                <w:sz w:val="24"/>
                <w:szCs w:val="24"/>
              </w:rPr>
              <w:t>an adjectve</w:t>
            </w:r>
            <w:r w:rsidR="00F228F7">
              <w:rPr>
                <w:rFonts w:ascii="Comic Sans MS" w:hAnsi="Comic Sans MS"/>
                <w:color w:val="00B050"/>
                <w:sz w:val="24"/>
                <w:szCs w:val="24"/>
              </w:rPr>
              <w:t>)</w:t>
            </w:r>
            <w:r w:rsidRPr="007A360F">
              <w:rPr>
                <w:rFonts w:ascii="Comic Sans MS" w:hAnsi="Comic Sans MS"/>
                <w:color w:val="00B050"/>
                <w:sz w:val="24"/>
                <w:szCs w:val="24"/>
              </w:rPr>
              <w:t>; forgive (verb))</w:t>
            </w:r>
          </w:p>
        </w:tc>
        <w:tc>
          <w:tcPr>
            <w:tcW w:w="2842" w:type="dxa"/>
          </w:tcPr>
          <w:p w:rsidR="007A360F" w:rsidRPr="007A360F" w:rsidRDefault="007A360F" w:rsidP="007A360F">
            <w:pPr>
              <w:jc w:val="center"/>
              <w:rPr>
                <w:rFonts w:ascii="Comic Sans MS" w:hAnsi="Comic Sans MS"/>
                <w:b/>
              </w:rPr>
            </w:pPr>
            <w:r w:rsidRPr="007A360F">
              <w:rPr>
                <w:rFonts w:ascii="Comic Sans MS" w:hAnsi="Comic Sans MS"/>
                <w:b/>
                <w:color w:val="FF0000"/>
              </w:rPr>
              <w:t>active-aggressive-attractive-forgive-massive-narrative-native-persuasive-positive-relative</w:t>
            </w:r>
          </w:p>
        </w:tc>
      </w:tr>
      <w:tr w:rsidR="00902666" w:rsidRPr="008A633A" w:rsidTr="00F228F7">
        <w:trPr>
          <w:trHeight w:val="1703"/>
        </w:trPr>
        <w:tc>
          <w:tcPr>
            <w:tcW w:w="770" w:type="dxa"/>
          </w:tcPr>
          <w:p w:rsidR="000E6854" w:rsidRDefault="000E6854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</w:p>
        </w:tc>
        <w:tc>
          <w:tcPr>
            <w:tcW w:w="2511" w:type="dxa"/>
          </w:tcPr>
          <w:p w:rsidR="000E6854" w:rsidRPr="007A360F" w:rsidRDefault="007A360F" w:rsidP="00AE36A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practise words ending in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‘-ic’</w:t>
            </w:r>
          </w:p>
        </w:tc>
        <w:tc>
          <w:tcPr>
            <w:tcW w:w="4554" w:type="dxa"/>
          </w:tcPr>
          <w:p w:rsidR="000E6854" w:rsidRPr="000E6854" w:rsidRDefault="00F228F7" w:rsidP="00BF6C8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Many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–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ic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words are adjectives but there are exceptions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F228F7">
              <w:rPr>
                <w:rFonts w:ascii="Comic Sans MS" w:hAnsi="Comic Sans MS"/>
                <w:color w:val="00B050"/>
                <w:sz w:val="24"/>
                <w:szCs w:val="24"/>
              </w:rPr>
              <w:t>(e.g, comic and public can be both a noun and an adjective)</w:t>
            </w:r>
          </w:p>
        </w:tc>
        <w:tc>
          <w:tcPr>
            <w:tcW w:w="2847" w:type="dxa"/>
          </w:tcPr>
          <w:p w:rsidR="000E6854" w:rsidRPr="000E6854" w:rsidRDefault="00F228F7" w:rsidP="00F228F7">
            <w:pPr>
              <w:jc w:val="center"/>
              <w:rPr>
                <w:rFonts w:ascii="Comic Sans MS" w:hAnsi="Comic Sans MS"/>
                <w:b/>
              </w:rPr>
            </w:pPr>
            <w:r w:rsidRPr="00F228F7">
              <w:rPr>
                <w:rFonts w:ascii="Comic Sans MS" w:hAnsi="Comic Sans MS"/>
                <w:b/>
                <w:color w:val="FF0000"/>
              </w:rPr>
              <w:t>comic-electric-horrific-majestic-pathetic-public-scientific-sonic-sympathetic-terrific</w:t>
            </w:r>
          </w:p>
        </w:tc>
      </w:tr>
      <w:tr w:rsidR="00902666" w:rsidRPr="008A633A" w:rsidTr="009826CD">
        <w:trPr>
          <w:trHeight w:val="2041"/>
        </w:trPr>
        <w:tc>
          <w:tcPr>
            <w:tcW w:w="770" w:type="dxa"/>
          </w:tcPr>
          <w:p w:rsidR="00F228F7" w:rsidRDefault="00F228F7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</w:p>
        </w:tc>
        <w:tc>
          <w:tcPr>
            <w:tcW w:w="2511" w:type="dxa"/>
          </w:tcPr>
          <w:p w:rsidR="00F228F7" w:rsidRDefault="00F228F7" w:rsidP="00AE36A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explore the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suffixes ‘-sion’ </w:t>
            </w:r>
            <w:r>
              <w:rPr>
                <w:rFonts w:ascii="Comic Sans MS" w:hAnsi="Comic Sans MS"/>
                <w:sz w:val="24"/>
                <w:szCs w:val="24"/>
              </w:rPr>
              <w:t xml:space="preserve">and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‘-tion’.</w:t>
            </w:r>
          </w:p>
          <w:p w:rsidR="00F228F7" w:rsidRPr="00F228F7" w:rsidRDefault="00F228F7" w:rsidP="00AE36A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SUFFIX: </w:t>
            </w:r>
            <w:r>
              <w:rPr>
                <w:rFonts w:ascii="Comic Sans MS" w:hAnsi="Comic Sans MS"/>
                <w:color w:val="0070C0"/>
                <w:sz w:val="24"/>
                <w:szCs w:val="24"/>
              </w:rPr>
              <w:t>A group of letters added to the end of a word to change its meaning (e.g, -</w:t>
            </w:r>
            <w:r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ed, -s, -ing, -ful)</w:t>
            </w:r>
          </w:p>
        </w:tc>
        <w:tc>
          <w:tcPr>
            <w:tcW w:w="4554" w:type="dxa"/>
          </w:tcPr>
          <w:p w:rsidR="00F228F7" w:rsidRDefault="00902666" w:rsidP="00BF6C8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Adding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‘-tion’ </w:t>
            </w:r>
            <w:r>
              <w:rPr>
                <w:rFonts w:ascii="Comic Sans MS" w:hAnsi="Comic Sans MS"/>
                <w:sz w:val="24"/>
                <w:szCs w:val="24"/>
              </w:rPr>
              <w:t>usually turns a word into a noun.</w:t>
            </w:r>
          </w:p>
          <w:p w:rsidR="00902666" w:rsidRDefault="00902666" w:rsidP="00BF6C8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If a word ends in </w:t>
            </w:r>
            <w:r>
              <w:rPr>
                <w:rFonts w:ascii="Comic Sans MS" w:hAnsi="Comic Sans MS"/>
                <w:i/>
                <w:sz w:val="24"/>
                <w:szCs w:val="24"/>
              </w:rPr>
              <w:t xml:space="preserve">‘de’ </w:t>
            </w:r>
            <w:r>
              <w:rPr>
                <w:rFonts w:ascii="Comic Sans MS" w:hAnsi="Comic Sans MS"/>
                <w:sz w:val="24"/>
                <w:szCs w:val="24"/>
              </w:rPr>
              <w:t xml:space="preserve">(e.g, decide, divide, erode), </w:t>
            </w:r>
            <w:r>
              <w:rPr>
                <w:rFonts w:ascii="Comic Sans MS" w:hAnsi="Comic Sans MS"/>
                <w:i/>
                <w:sz w:val="24"/>
                <w:szCs w:val="24"/>
              </w:rPr>
              <w:t xml:space="preserve">‘sion’ </w:t>
            </w:r>
            <w:r>
              <w:rPr>
                <w:rFonts w:ascii="Comic Sans MS" w:hAnsi="Comic Sans MS"/>
                <w:sz w:val="24"/>
                <w:szCs w:val="24"/>
              </w:rPr>
              <w:t>is usually added.</w:t>
            </w:r>
          </w:p>
          <w:p w:rsidR="00902666" w:rsidRDefault="00902666" w:rsidP="00BF6C81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02666" w:rsidRPr="00902666" w:rsidRDefault="00902666" w:rsidP="00BF6C81">
            <w:pPr>
              <w:rPr>
                <w:rFonts w:ascii="Comic Sans MS" w:hAnsi="Comic Sans MS"/>
                <w:sz w:val="24"/>
                <w:szCs w:val="24"/>
              </w:rPr>
            </w:pPr>
            <w:hyperlink r:id="rId7" w:history="1">
              <w:r>
                <w:rPr>
                  <w:rStyle w:val="Hyperlink"/>
                </w:rPr>
                <w:t>https://howtospell.co.uk/tionwords</w:t>
              </w:r>
            </w:hyperlink>
          </w:p>
        </w:tc>
        <w:tc>
          <w:tcPr>
            <w:tcW w:w="2847" w:type="dxa"/>
          </w:tcPr>
          <w:p w:rsidR="00F228F7" w:rsidRPr="000E6854" w:rsidRDefault="00902666" w:rsidP="00902666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addition-collection-exhibition-</w:t>
            </w:r>
            <w:r w:rsidR="00F228F7">
              <w:rPr>
                <w:rFonts w:ascii="Comic Sans MS" w:hAnsi="Comic Sans MS"/>
                <w:b/>
                <w:color w:val="FF0000"/>
              </w:rPr>
              <w:t xml:space="preserve">interruption- </w:t>
            </w:r>
            <w:r>
              <w:rPr>
                <w:rFonts w:ascii="Comic Sans MS" w:hAnsi="Comic Sans MS"/>
                <w:b/>
                <w:color w:val="FF0000"/>
              </w:rPr>
              <w:t>invention-multiplication-</w:t>
            </w:r>
            <w:r w:rsidR="00F228F7">
              <w:rPr>
                <w:rFonts w:ascii="Comic Sans MS" w:hAnsi="Comic Sans MS"/>
                <w:b/>
                <w:color w:val="FF0000"/>
              </w:rPr>
              <w:t>operation</w:t>
            </w:r>
            <w:r>
              <w:rPr>
                <w:rFonts w:ascii="Comic Sans MS" w:hAnsi="Comic Sans MS"/>
                <w:b/>
                <w:color w:val="FF0000"/>
              </w:rPr>
              <w:t>-profession-protection-punctuation-situation-subtraction</w:t>
            </w:r>
          </w:p>
        </w:tc>
      </w:tr>
      <w:tr w:rsidR="00902666" w:rsidRPr="008A633A" w:rsidTr="00902666">
        <w:trPr>
          <w:trHeight w:val="487"/>
        </w:trPr>
        <w:tc>
          <w:tcPr>
            <w:tcW w:w="770" w:type="dxa"/>
          </w:tcPr>
          <w:p w:rsidR="00F228F7" w:rsidRDefault="00F228F7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11</w:t>
            </w:r>
          </w:p>
        </w:tc>
        <w:tc>
          <w:tcPr>
            <w:tcW w:w="2511" w:type="dxa"/>
          </w:tcPr>
          <w:p w:rsidR="00F228F7" w:rsidRDefault="00F228F7" w:rsidP="00F228F7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explore the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suffixes ‘-sion’ </w:t>
            </w:r>
            <w:r>
              <w:rPr>
                <w:rFonts w:ascii="Comic Sans MS" w:hAnsi="Comic Sans MS"/>
                <w:sz w:val="24"/>
                <w:szCs w:val="24"/>
              </w:rPr>
              <w:t xml:space="preserve">and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‘-tion’.</w:t>
            </w:r>
          </w:p>
          <w:p w:rsidR="00F228F7" w:rsidRDefault="00F228F7" w:rsidP="00F228F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SUFFIX: </w:t>
            </w:r>
            <w:r>
              <w:rPr>
                <w:rFonts w:ascii="Comic Sans MS" w:hAnsi="Comic Sans MS"/>
                <w:color w:val="0070C0"/>
                <w:sz w:val="24"/>
                <w:szCs w:val="24"/>
              </w:rPr>
              <w:t>A group of letters added to the end of a word to change its meaning (e.g, -</w:t>
            </w:r>
            <w:r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ed, -</w:t>
            </w:r>
            <w:r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lastRenderedPageBreak/>
              <w:t>s, -ing, -ful)</w:t>
            </w:r>
          </w:p>
        </w:tc>
        <w:tc>
          <w:tcPr>
            <w:tcW w:w="4554" w:type="dxa"/>
          </w:tcPr>
          <w:p w:rsidR="00902666" w:rsidRDefault="00902666" w:rsidP="0090266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Adding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‘-tion’ </w:t>
            </w:r>
            <w:r>
              <w:rPr>
                <w:rFonts w:ascii="Comic Sans MS" w:hAnsi="Comic Sans MS"/>
                <w:sz w:val="24"/>
                <w:szCs w:val="24"/>
              </w:rPr>
              <w:t>usually turns a word into a noun.</w:t>
            </w:r>
          </w:p>
          <w:p w:rsidR="00F228F7" w:rsidRDefault="00902666" w:rsidP="0090266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If a word ends in </w:t>
            </w:r>
            <w:r>
              <w:rPr>
                <w:rFonts w:ascii="Comic Sans MS" w:hAnsi="Comic Sans MS"/>
                <w:i/>
                <w:sz w:val="24"/>
                <w:szCs w:val="24"/>
              </w:rPr>
              <w:t xml:space="preserve">‘de’ </w:t>
            </w:r>
            <w:r>
              <w:rPr>
                <w:rFonts w:ascii="Comic Sans MS" w:hAnsi="Comic Sans MS"/>
                <w:sz w:val="24"/>
                <w:szCs w:val="24"/>
              </w:rPr>
              <w:t xml:space="preserve">(e.g, decide, divide, erode), </w:t>
            </w:r>
            <w:r>
              <w:rPr>
                <w:rFonts w:ascii="Comic Sans MS" w:hAnsi="Comic Sans MS"/>
                <w:i/>
                <w:sz w:val="24"/>
                <w:szCs w:val="24"/>
              </w:rPr>
              <w:t xml:space="preserve">‘sion’ </w:t>
            </w:r>
            <w:r>
              <w:rPr>
                <w:rFonts w:ascii="Comic Sans MS" w:hAnsi="Comic Sans MS"/>
                <w:sz w:val="24"/>
                <w:szCs w:val="24"/>
              </w:rPr>
              <w:t>is usually added.</w:t>
            </w:r>
          </w:p>
          <w:p w:rsidR="00902666" w:rsidRDefault="00902666" w:rsidP="0090266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02666" w:rsidRPr="000E6854" w:rsidRDefault="00902666" w:rsidP="00902666">
            <w:pPr>
              <w:rPr>
                <w:rFonts w:ascii="Comic Sans MS" w:hAnsi="Comic Sans MS"/>
                <w:sz w:val="24"/>
                <w:szCs w:val="24"/>
              </w:rPr>
            </w:pPr>
            <w:hyperlink r:id="rId8" w:history="1">
              <w:r>
                <w:rPr>
                  <w:rStyle w:val="Hyperlink"/>
                </w:rPr>
                <w:t>https://howtospell.co.uk/tionwords</w:t>
              </w:r>
            </w:hyperlink>
          </w:p>
        </w:tc>
        <w:tc>
          <w:tcPr>
            <w:tcW w:w="2847" w:type="dxa"/>
          </w:tcPr>
          <w:p w:rsidR="00F228F7" w:rsidRPr="000E6854" w:rsidRDefault="00902666" w:rsidP="00902666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abrasion-d</w:t>
            </w:r>
            <w:r w:rsidR="00F228F7">
              <w:rPr>
                <w:rFonts w:ascii="Comic Sans MS" w:hAnsi="Comic Sans MS"/>
                <w:b/>
                <w:color w:val="FF0000"/>
              </w:rPr>
              <w:t>ecision</w:t>
            </w:r>
            <w:r>
              <w:rPr>
                <w:rFonts w:ascii="Comic Sans MS" w:hAnsi="Comic Sans MS"/>
                <w:b/>
                <w:color w:val="FF0000"/>
              </w:rPr>
              <w:t>-division-erosion-extension-illusion-occasion-passion-television-vision</w:t>
            </w:r>
            <w:bookmarkStart w:id="0" w:name="_GoBack"/>
            <w:bookmarkEnd w:id="0"/>
          </w:p>
        </w:tc>
      </w:tr>
      <w:tr w:rsidR="00902666" w:rsidRPr="008A633A" w:rsidTr="007A360F">
        <w:trPr>
          <w:trHeight w:val="1857"/>
        </w:trPr>
        <w:tc>
          <w:tcPr>
            <w:tcW w:w="770" w:type="dxa"/>
          </w:tcPr>
          <w:p w:rsidR="000E6854" w:rsidRDefault="00F228F7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lastRenderedPageBreak/>
              <w:t>12</w:t>
            </w:r>
          </w:p>
        </w:tc>
        <w:tc>
          <w:tcPr>
            <w:tcW w:w="2511" w:type="dxa"/>
          </w:tcPr>
          <w:p w:rsidR="000E6854" w:rsidRPr="008512C1" w:rsidRDefault="000E6854" w:rsidP="00AE3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Assessment</w:t>
            </w:r>
          </w:p>
        </w:tc>
        <w:tc>
          <w:tcPr>
            <w:tcW w:w="4554" w:type="dxa"/>
          </w:tcPr>
          <w:p w:rsidR="000E6854" w:rsidRPr="008512C1" w:rsidRDefault="000E6854" w:rsidP="00AE3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Chldren will take an assessment featuring a selection of words learned during the term.</w:t>
            </w:r>
          </w:p>
        </w:tc>
        <w:tc>
          <w:tcPr>
            <w:tcW w:w="2847" w:type="dxa"/>
          </w:tcPr>
          <w:p w:rsidR="000E6854" w:rsidRPr="000E6854" w:rsidRDefault="000E6854" w:rsidP="00FB1981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</w:tbl>
    <w:p w:rsidR="001F6C79" w:rsidRPr="008A633A" w:rsidRDefault="001F6C79" w:rsidP="001F6C79">
      <w:pPr>
        <w:spacing w:after="0" w:line="240" w:lineRule="auto"/>
        <w:jc w:val="center"/>
        <w:rPr>
          <w:rFonts w:ascii="Comic Sans MS" w:hAnsi="Comic Sans MS"/>
          <w:sz w:val="20"/>
          <w:szCs w:val="20"/>
        </w:rPr>
      </w:pPr>
    </w:p>
    <w:sectPr w:rsidR="001F6C79" w:rsidRPr="008A633A" w:rsidSect="001F6C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C79"/>
    <w:rsid w:val="00027943"/>
    <w:rsid w:val="000E6854"/>
    <w:rsid w:val="001002E2"/>
    <w:rsid w:val="00167446"/>
    <w:rsid w:val="00175681"/>
    <w:rsid w:val="001F6C79"/>
    <w:rsid w:val="00200DEF"/>
    <w:rsid w:val="00212A42"/>
    <w:rsid w:val="00283565"/>
    <w:rsid w:val="003827C7"/>
    <w:rsid w:val="003A3D16"/>
    <w:rsid w:val="003A4391"/>
    <w:rsid w:val="00471AA4"/>
    <w:rsid w:val="004E5370"/>
    <w:rsid w:val="00522EEB"/>
    <w:rsid w:val="00585167"/>
    <w:rsid w:val="006147F7"/>
    <w:rsid w:val="007742F6"/>
    <w:rsid w:val="007A360F"/>
    <w:rsid w:val="008A633A"/>
    <w:rsid w:val="008A6F8E"/>
    <w:rsid w:val="00902666"/>
    <w:rsid w:val="00922413"/>
    <w:rsid w:val="00952E4E"/>
    <w:rsid w:val="009C5721"/>
    <w:rsid w:val="00B8362F"/>
    <w:rsid w:val="00B87BF8"/>
    <w:rsid w:val="00BA1D31"/>
    <w:rsid w:val="00CF1E49"/>
    <w:rsid w:val="00D4602F"/>
    <w:rsid w:val="00DB5BE2"/>
    <w:rsid w:val="00EB1E98"/>
    <w:rsid w:val="00F228F7"/>
    <w:rsid w:val="00FB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6C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16744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6C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1674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7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owtospell.co.uk/tionword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howtospell.co.uk/tionwords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thefreedictionary.com/Commonly-Confused-Suffixes-ant-vs-ent.htm" TargetMode="External"/><Relationship Id="rId5" Type="http://schemas.openxmlformats.org/officeDocument/2006/relationships/hyperlink" Target="https://www.thefreedictionary.com/Commonly-Confused-Suffixes-ant-vs-ent.ht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719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helen.bell</dc:creator>
  <cp:lastModifiedBy>Jim Gillard</cp:lastModifiedBy>
  <cp:revision>2</cp:revision>
  <dcterms:created xsi:type="dcterms:W3CDTF">2020-01-05T23:02:00Z</dcterms:created>
  <dcterms:modified xsi:type="dcterms:W3CDTF">2020-01-05T23:02:00Z</dcterms:modified>
</cp:coreProperties>
</file>