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849AE" w14:textId="726A33DD" w:rsidR="00066EDC" w:rsidRPr="0086156F" w:rsidRDefault="00000000" w:rsidP="008D22B2">
      <w:pPr>
        <w:jc w:val="center"/>
        <w:rPr>
          <w:sz w:val="36"/>
          <w:szCs w:val="36"/>
        </w:rPr>
      </w:pPr>
      <w:r>
        <w:rPr>
          <w:noProof/>
        </w:rPr>
        <w:drawing>
          <wp:inline distT="0" distB="0" distL="114300" distR="114300" wp14:anchorId="1FC5C641" wp14:editId="01537D97">
            <wp:extent cx="1332230" cy="1297940"/>
            <wp:effectExtent l="0" t="0" r="0" b="0"/>
            <wp:docPr id="1059" name="image21.png" descr="P:\Office\Logo\New badge Sept 2018 - FINAL.PNG"/>
            <wp:cNvGraphicFramePr/>
            <a:graphic xmlns:a="http://schemas.openxmlformats.org/drawingml/2006/main">
              <a:graphicData uri="http://schemas.openxmlformats.org/drawingml/2006/picture">
                <pic:pic xmlns:pic="http://schemas.openxmlformats.org/drawingml/2006/picture">
                  <pic:nvPicPr>
                    <pic:cNvPr id="0" name="image21.png" descr="P:\Office\Logo\New badge Sept 2018 - FINAL.PNG"/>
                    <pic:cNvPicPr preferRelativeResize="0"/>
                  </pic:nvPicPr>
                  <pic:blipFill>
                    <a:blip r:embed="rId8"/>
                    <a:srcRect/>
                    <a:stretch>
                      <a:fillRect/>
                    </a:stretch>
                  </pic:blipFill>
                  <pic:spPr>
                    <a:xfrm>
                      <a:off x="0" y="0"/>
                      <a:ext cx="1332230" cy="1297940"/>
                    </a:xfrm>
                    <a:prstGeom prst="rect">
                      <a:avLst/>
                    </a:prstGeom>
                    <a:ln/>
                  </pic:spPr>
                </pic:pic>
              </a:graphicData>
            </a:graphic>
          </wp:inline>
        </w:drawing>
      </w:r>
      <w:r w:rsidRPr="0086156F">
        <w:rPr>
          <w:rFonts w:asciiTheme="majorHAnsi" w:eastAsia="Arial" w:hAnsiTheme="majorHAnsi" w:cstheme="majorHAnsi"/>
          <w:b/>
          <w:sz w:val="36"/>
          <w:szCs w:val="36"/>
          <w:u w:val="single"/>
        </w:rPr>
        <w:t>Special Educational</w:t>
      </w:r>
      <w:r w:rsidRPr="0086156F">
        <w:rPr>
          <w:rFonts w:ascii="Arial" w:eastAsia="Arial" w:hAnsi="Arial" w:cs="Arial"/>
          <w:b/>
          <w:sz w:val="36"/>
          <w:szCs w:val="36"/>
          <w:u w:val="single"/>
        </w:rPr>
        <w:t xml:space="preserve"> </w:t>
      </w:r>
      <w:r w:rsidRPr="0086156F">
        <w:rPr>
          <w:rFonts w:asciiTheme="majorHAnsi" w:eastAsia="Arial" w:hAnsiTheme="majorHAnsi" w:cstheme="majorHAnsi"/>
          <w:b/>
          <w:sz w:val="36"/>
          <w:szCs w:val="36"/>
          <w:u w:val="single"/>
        </w:rPr>
        <w:t>Needs (SEN) Information Report</w:t>
      </w:r>
      <w:r w:rsidR="00066EDC" w:rsidRPr="0086156F">
        <w:rPr>
          <w:rFonts w:asciiTheme="majorHAnsi" w:eastAsia="Arial" w:hAnsiTheme="majorHAnsi" w:cstheme="majorHAnsi"/>
          <w:b/>
          <w:sz w:val="36"/>
          <w:szCs w:val="36"/>
          <w:u w:val="single"/>
        </w:rPr>
        <w:t xml:space="preserve"> 202</w:t>
      </w:r>
      <w:r w:rsidR="004233AB">
        <w:rPr>
          <w:rFonts w:asciiTheme="majorHAnsi" w:eastAsia="Arial" w:hAnsiTheme="majorHAnsi" w:cstheme="majorHAnsi"/>
          <w:b/>
          <w:sz w:val="36"/>
          <w:szCs w:val="36"/>
          <w:u w:val="single"/>
        </w:rPr>
        <w:t>6</w:t>
      </w:r>
      <w:r w:rsidR="00066EDC" w:rsidRPr="0086156F">
        <w:rPr>
          <w:rFonts w:asciiTheme="majorHAnsi" w:eastAsia="Arial" w:hAnsiTheme="majorHAnsi" w:cstheme="majorHAnsi"/>
          <w:b/>
          <w:sz w:val="36"/>
          <w:szCs w:val="36"/>
          <w:u w:val="single"/>
        </w:rPr>
        <w:t xml:space="preserve"> – 202</w:t>
      </w:r>
      <w:r w:rsidR="004233AB">
        <w:rPr>
          <w:rFonts w:asciiTheme="majorHAnsi" w:eastAsia="Arial" w:hAnsiTheme="majorHAnsi" w:cstheme="majorHAnsi"/>
          <w:b/>
          <w:sz w:val="36"/>
          <w:szCs w:val="36"/>
          <w:u w:val="single"/>
        </w:rPr>
        <w:t>7</w:t>
      </w:r>
    </w:p>
    <w:p w14:paraId="74D53EC9" w14:textId="77777777" w:rsidR="00066EDC" w:rsidRPr="0086156F" w:rsidRDefault="00066EDC" w:rsidP="00066EDC">
      <w:pPr>
        <w:jc w:val="center"/>
        <w:rPr>
          <w:rFonts w:asciiTheme="majorHAnsi" w:eastAsia="Arial" w:hAnsiTheme="majorHAnsi" w:cstheme="majorHAnsi"/>
          <w:b/>
          <w:sz w:val="36"/>
          <w:szCs w:val="36"/>
          <w:u w:val="single"/>
        </w:rPr>
      </w:pPr>
    </w:p>
    <w:p w14:paraId="5905DCBE" w14:textId="194B02B7" w:rsidR="00066EDC" w:rsidRPr="0086156F" w:rsidRDefault="00066EDC" w:rsidP="00A1264B">
      <w:pPr>
        <w:jc w:val="center"/>
        <w:rPr>
          <w:rFonts w:asciiTheme="majorHAnsi" w:eastAsia="Arial" w:hAnsiTheme="majorHAnsi" w:cstheme="majorHAnsi"/>
          <w:b/>
          <w:sz w:val="36"/>
          <w:szCs w:val="36"/>
          <w:u w:val="single"/>
        </w:rPr>
      </w:pPr>
      <w:r w:rsidRPr="0086156F">
        <w:rPr>
          <w:rFonts w:asciiTheme="majorHAnsi" w:eastAsia="Arial" w:hAnsiTheme="majorHAnsi" w:cstheme="majorHAnsi"/>
          <w:b/>
          <w:sz w:val="36"/>
          <w:szCs w:val="36"/>
          <w:u w:val="single"/>
        </w:rPr>
        <w:t>Shared Trust Ambition: Achieving a great education for every child</w:t>
      </w:r>
    </w:p>
    <w:p w14:paraId="4FB8E08F" w14:textId="77777777" w:rsidR="00596B12" w:rsidRPr="008D22B2" w:rsidRDefault="00596B12">
      <w:pPr>
        <w:rPr>
          <w:rFonts w:asciiTheme="majorHAnsi" w:eastAsia="Arial" w:hAnsiTheme="majorHAnsi" w:cstheme="majorHAnsi"/>
          <w:u w:val="single"/>
        </w:rPr>
      </w:pPr>
    </w:p>
    <w:p w14:paraId="028BB6A1" w14:textId="77777777" w:rsidR="00596B12" w:rsidRPr="0086156F" w:rsidRDefault="00000000">
      <w:pPr>
        <w:pBdr>
          <w:top w:val="nil"/>
          <w:left w:val="nil"/>
          <w:bottom w:val="nil"/>
          <w:right w:val="nil"/>
          <w:between w:val="nil"/>
        </w:pBdr>
        <w:jc w:val="center"/>
        <w:rPr>
          <w:rFonts w:asciiTheme="majorHAnsi" w:eastAsia="Arial" w:hAnsiTheme="majorHAnsi" w:cstheme="majorHAnsi"/>
          <w:color w:val="000000"/>
          <w:sz w:val="32"/>
          <w:szCs w:val="32"/>
        </w:rPr>
      </w:pPr>
      <w:r w:rsidRPr="008D22B2">
        <w:rPr>
          <w:rFonts w:asciiTheme="majorHAnsi" w:eastAsia="Arial" w:hAnsiTheme="majorHAnsi" w:cstheme="majorHAnsi"/>
          <w:b/>
          <w:color w:val="000000"/>
        </w:rPr>
        <w:t xml:space="preserve"> </w:t>
      </w:r>
      <w:r w:rsidRPr="0086156F">
        <w:rPr>
          <w:rFonts w:asciiTheme="majorHAnsi" w:eastAsia="Arial" w:hAnsiTheme="majorHAnsi" w:cstheme="majorHAnsi"/>
          <w:b/>
          <w:color w:val="000000"/>
          <w:sz w:val="32"/>
          <w:szCs w:val="32"/>
        </w:rPr>
        <w:t>‘Shining Light on a World of Possibilities’</w:t>
      </w:r>
      <w:r w:rsidRPr="0086156F">
        <w:rPr>
          <w:rFonts w:asciiTheme="majorHAnsi" w:hAnsiTheme="majorHAnsi" w:cstheme="majorHAnsi"/>
          <w:noProof/>
          <w:sz w:val="32"/>
          <w:szCs w:val="32"/>
        </w:rPr>
        <mc:AlternateContent>
          <mc:Choice Requires="wps">
            <w:drawing>
              <wp:anchor distT="0" distB="0" distL="114300" distR="114300" simplePos="0" relativeHeight="251658240" behindDoc="0" locked="0" layoutInCell="1" hidden="0" allowOverlap="1" wp14:anchorId="7B05B263" wp14:editId="24998A6F">
                <wp:simplePos x="0" y="0"/>
                <wp:positionH relativeFrom="column">
                  <wp:posOffset>6889750</wp:posOffset>
                </wp:positionH>
                <wp:positionV relativeFrom="paragraph">
                  <wp:posOffset>151130</wp:posOffset>
                </wp:positionV>
                <wp:extent cx="1945005" cy="1250315"/>
                <wp:effectExtent l="0" t="0" r="0" b="0"/>
                <wp:wrapNone/>
                <wp:docPr id="1052" name="Text Box 1052"/>
                <wp:cNvGraphicFramePr/>
                <a:graphic xmlns:a="http://schemas.openxmlformats.org/drawingml/2006/main">
                  <a:graphicData uri="http://schemas.microsoft.com/office/word/2010/wordprocessingShape">
                    <wps:wsp>
                      <wps:cNvSpPr txBox="1"/>
                      <wps:spPr>
                        <a:xfrm>
                          <a:off x="0" y="0"/>
                          <a:ext cx="1945005" cy="1250315"/>
                        </a:xfrm>
                        <a:prstGeom prst="rect">
                          <a:avLst/>
                        </a:prstGeom>
                        <a:solidFill>
                          <a:srgbClr val="FFFFFF"/>
                        </a:solidFill>
                        <a:ln w="9525" cap="flat" cmpd="sng" algn="ctr">
                          <a:solidFill>
                            <a:srgbClr val="000000"/>
                          </a:solidFill>
                          <a:miter lim="800000"/>
                          <a:headEnd/>
                          <a:tailEnd/>
                        </a:ln>
                      </wps:spPr>
                      <wps:txbx>
                        <w:txbxContent>
                          <w:p w14:paraId="0CE6D8AB" w14:textId="77777777" w:rsidR="00596B12" w:rsidRDefault="00000000">
                            <w:pPr>
                              <w:suppressAutoHyphens/>
                              <w:spacing w:line="1" w:lineRule="atLeast"/>
                              <w:ind w:leftChars="-1" w:hangingChars="1" w:hanging="2"/>
                              <w:textDirection w:val="btLr"/>
                              <w:textAlignment w:val="top"/>
                              <w:outlineLvl w:val="0"/>
                              <w:rPr>
                                <w:position w:val="-1"/>
                              </w:rPr>
                            </w:pPr>
                            <w:r w:rsidRPr="08542472" w:rsidDel="FFFFFFFF">
                              <w:rPr>
                                <w:noProof/>
                                <w:position w:val="-1"/>
                                <w:specVanish/>
                              </w:rPr>
                              <w:drawing>
                                <wp:inline distT="0" distB="0" distL="114300" distR="114300" wp14:anchorId="4A22F415" wp14:editId="39FAB0F5">
                                  <wp:extent cx="1752600" cy="1148715"/>
                                  <wp:effectExtent l="0" t="0" r="0" b="0"/>
                                  <wp:docPr id="1049" name="Picture 2" descr="Image result for motivation and resilience cartoon child"/>
                                  <wp:cNvGraphicFramePr/>
                                  <a:graphic xmlns:a="http://schemas.openxmlformats.org/drawingml/2006/main">
                                    <a:graphicData uri="http://schemas.openxmlformats.org/drawingml/2006/picture">
                                      <pic:pic xmlns:pic="http://schemas.openxmlformats.org/drawingml/2006/picture">
                                        <pic:nvPicPr>
                                          <pic:cNvPr id="1049" name="Picture 2" descr="Image result for motivation and resilience cartoon child"/>
                                          <pic:cNvPicPr/>
                                        </pic:nvPicPr>
                                        <pic:blipFill>
                                          <a:blip r:embed="rId9"/>
                                          <a:srcRect/>
                                          <a:stretch>
                                            <a:fillRect/>
                                          </a:stretch>
                                        </pic:blipFill>
                                        <pic:spPr bwMode="clr">
                                          <a:xfrm>
                                            <a:off x="0" y="0"/>
                                            <a:ext cx="1752600" cy="1148715"/>
                                          </a:xfrm>
                                          <a:prstGeom prst="rect">
                                            <a:avLst/>
                                          </a:prstGeom>
                                          <a:noFill/>
                                          <a:ln w="9525" cap="rnd" cmpd="sng" algn="ctr">
                                            <a:noFill/>
                                            <a:miter lim="800000"/>
                                            <a:headEnd/>
                                            <a:tailEnd/>
                                          </a:ln>
                                        </pic:spPr>
                                      </pic:pic>
                                    </a:graphicData>
                                  </a:graphic>
                                </wp:inline>
                              </w:drawing>
                            </w:r>
                          </w:p>
                          <w:p w14:paraId="0F12DD0F" w14:textId="77777777" w:rsidR="00596B12" w:rsidRDefault="00596B12">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type w14:anchorId="7B05B263" id="_x0000_t202" coordsize="21600,21600" o:spt="202" path="m,l,21600r21600,l21600,xe">
                <v:stroke joinstyle="miter"/>
                <v:path gradientshapeok="t" o:connecttype="rect"/>
              </v:shapetype>
              <v:shape id="Text Box 1052" o:spid="_x0000_s1026" type="#_x0000_t202" style="position:absolute;left:0;text-align:left;margin-left:542.5pt;margin-top:11.9pt;width:153.15pt;height:98.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">
                <v:textbox>
                  <w:txbxContent>
                    <w:p w14:paraId="0CE6D8AB" w14:textId="77777777" w:rsidR="00596B12" w:rsidRDefault="00000000">
                      <w:pPr>
                        <w:suppressAutoHyphens/>
                        <w:spacing w:line="1" w:lineRule="atLeast"/>
                        <w:ind w:leftChars="-1" w:hangingChars="1" w:hanging="2"/>
                        <w:textDirection w:val="btLr"/>
                        <w:textAlignment w:val="top"/>
                        <w:outlineLvl w:val="0"/>
                        <w:rPr>
                          <w:position w:val="-1"/>
                        </w:rPr>
                      </w:pPr>
                      <w:r w:rsidRPr="08542472" w:rsidDel="FFFFFFFF">
                        <w:rPr>
                          <w:noProof/>
                          <w:position w:val="-1"/>
                          <w:specVanish/>
                        </w:rPr>
                        <w:drawing>
                          <wp:inline distT="0" distB="0" distL="114300" distR="114300" wp14:anchorId="4A22F415" wp14:editId="39FAB0F5">
                            <wp:extent cx="1752600" cy="1148715"/>
                            <wp:effectExtent l="0" t="0" r="0" b="0"/>
                            <wp:docPr id="1049" name="Picture 2" descr="Image result for motivation and resilience cartoon child"/>
                            <wp:cNvGraphicFramePr/>
                            <a:graphic xmlns:a="http://schemas.openxmlformats.org/drawingml/2006/main">
                              <a:graphicData uri="http://schemas.openxmlformats.org/drawingml/2006/picture">
                                <pic:pic xmlns:pic="http://schemas.openxmlformats.org/drawingml/2006/picture">
                                  <pic:nvPicPr>
                                    <pic:cNvPr id="1049" name="Picture 2" descr="Image result for motivation and resilience cartoon child"/>
                                    <pic:cNvPicPr/>
                                  </pic:nvPicPr>
                                  <pic:blipFill>
                                    <a:blip r:embed="rId9"/>
                                    <a:srcRect/>
                                    <a:stretch>
                                      <a:fillRect/>
                                    </a:stretch>
                                  </pic:blipFill>
                                  <pic:spPr bwMode="clr">
                                    <a:xfrm>
                                      <a:off x="0" y="0"/>
                                      <a:ext cx="1752600" cy="1148715"/>
                                    </a:xfrm>
                                    <a:prstGeom prst="rect">
                                      <a:avLst/>
                                    </a:prstGeom>
                                    <a:noFill/>
                                    <a:ln w="9525" cap="rnd" cmpd="sng" algn="ctr">
                                      <a:noFill/>
                                      <a:miter lim="800000"/>
                                      <a:headEnd/>
                                      <a:tailEnd/>
                                    </a:ln>
                                  </pic:spPr>
                                </pic:pic>
                              </a:graphicData>
                            </a:graphic>
                          </wp:inline>
                        </w:drawing>
                      </w:r>
                    </w:p>
                    <w:p w14:paraId="0F12DD0F" w14:textId="77777777" w:rsidR="00596B12" w:rsidRDefault="00596B12">
                      <w:pPr>
                        <w:suppressAutoHyphens/>
                        <w:spacing w:line="1" w:lineRule="atLeast"/>
                        <w:ind w:leftChars="-1" w:hangingChars="1" w:hanging="2"/>
                        <w:textDirection w:val="btLr"/>
                        <w:textAlignment w:val="top"/>
                        <w:outlineLvl w:val="0"/>
                        <w:rPr>
                          <w:position w:val="-1"/>
                        </w:rPr>
                      </w:pPr>
                    </w:p>
                  </w:txbxContent>
                </v:textbox>
              </v:shape>
            </w:pict>
          </mc:Fallback>
        </mc:AlternateContent>
      </w:r>
      <w:r w:rsidRPr="0086156F">
        <w:rPr>
          <w:rFonts w:asciiTheme="majorHAnsi" w:hAnsiTheme="majorHAnsi" w:cstheme="majorHAnsi"/>
          <w:noProof/>
          <w:sz w:val="32"/>
          <w:szCs w:val="32"/>
        </w:rPr>
        <mc:AlternateContent>
          <mc:Choice Requires="wps">
            <w:drawing>
              <wp:anchor distT="0" distB="0" distL="114300" distR="114300" simplePos="0" relativeHeight="251659264" behindDoc="0" locked="0" layoutInCell="1" hidden="0" allowOverlap="1" wp14:anchorId="31609D1E" wp14:editId="627844BD">
                <wp:simplePos x="0" y="0"/>
                <wp:positionH relativeFrom="column">
                  <wp:posOffset>-123824</wp:posOffset>
                </wp:positionH>
                <wp:positionV relativeFrom="paragraph">
                  <wp:posOffset>300990</wp:posOffset>
                </wp:positionV>
                <wp:extent cx="1851025" cy="1288415"/>
                <wp:effectExtent l="0" t="0" r="0" b="0"/>
                <wp:wrapNone/>
                <wp:docPr id="1051" name="Text Box 1051"/>
                <wp:cNvGraphicFramePr/>
                <a:graphic xmlns:a="http://schemas.openxmlformats.org/drawingml/2006/main">
                  <a:graphicData uri="http://schemas.microsoft.com/office/word/2010/wordprocessingShape">
                    <wps:wsp>
                      <wps:cNvSpPr txBox="1"/>
                      <wps:spPr>
                        <a:xfrm>
                          <a:off x="0" y="0"/>
                          <a:ext cx="1851025" cy="1288415"/>
                        </a:xfrm>
                        <a:prstGeom prst="rect">
                          <a:avLst/>
                        </a:prstGeom>
                        <a:solidFill>
                          <a:srgbClr val="FFFFFF"/>
                        </a:solidFill>
                        <a:ln w="9525" cap="flat" cmpd="sng" algn="ctr">
                          <a:solidFill>
                            <a:srgbClr val="000000"/>
                          </a:solidFill>
                          <a:miter lim="800000"/>
                          <a:headEnd/>
                          <a:tailEnd/>
                        </a:ln>
                      </wps:spPr>
                      <wps:txbx>
                        <w:txbxContent>
                          <w:p w14:paraId="4FDCF9AD" w14:textId="77777777" w:rsidR="00596B12" w:rsidRDefault="00000000">
                            <w:pPr>
                              <w:suppressAutoHyphens/>
                              <w:spacing w:line="1" w:lineRule="atLeast"/>
                              <w:ind w:leftChars="-1" w:hangingChars="1" w:hanging="2"/>
                              <w:textDirection w:val="btLr"/>
                              <w:textAlignment w:val="top"/>
                              <w:outlineLvl w:val="0"/>
                              <w:rPr>
                                <w:position w:val="-1"/>
                              </w:rPr>
                            </w:pPr>
                            <w:r w:rsidRPr="08542472" w:rsidDel="FFFFFFFF">
                              <w:rPr>
                                <w:noProof/>
                                <w:position w:val="-1"/>
                                <w:specVanish/>
                              </w:rPr>
                              <w:drawing>
                                <wp:inline distT="0" distB="0" distL="114300" distR="114300" wp14:anchorId="61637873" wp14:editId="4010BEA0">
                                  <wp:extent cx="1658620" cy="1186815"/>
                                  <wp:effectExtent l="0" t="0" r="0" b="0"/>
                                  <wp:docPr id="1050" name="Picture 4" descr="Image result for christian life and worship child cartoon"/>
                                  <wp:cNvGraphicFramePr/>
                                  <a:graphic xmlns:a="http://schemas.openxmlformats.org/drawingml/2006/main">
                                    <a:graphicData uri="http://schemas.openxmlformats.org/drawingml/2006/picture">
                                      <pic:pic xmlns:pic="http://schemas.openxmlformats.org/drawingml/2006/picture">
                                        <pic:nvPicPr>
                                          <pic:cNvPr id="1050" name="Picture 4" descr="Image result for christian life and worship child cartoon"/>
                                          <pic:cNvPicPr/>
                                        </pic:nvPicPr>
                                        <pic:blipFill>
                                          <a:blip r:embed="rId10"/>
                                          <a:srcRect/>
                                          <a:stretch>
                                            <a:fillRect/>
                                          </a:stretch>
                                        </pic:blipFill>
                                        <pic:spPr bwMode="clr">
                                          <a:xfrm>
                                            <a:off x="0" y="0"/>
                                            <a:ext cx="1658620" cy="1186815"/>
                                          </a:xfrm>
                                          <a:prstGeom prst="rect">
                                            <a:avLst/>
                                          </a:prstGeom>
                                          <a:noFill/>
                                          <a:ln w="9525" cap="rnd" cmpd="sng" algn="ctr">
                                            <a:noFill/>
                                            <a:miter lim="800000"/>
                                            <a:headEnd/>
                                            <a:tailEnd/>
                                          </a:ln>
                                        </pic:spPr>
                                      </pic:pic>
                                    </a:graphicData>
                                  </a:graphic>
                                </wp:inline>
                              </w:drawing>
                            </w:r>
                          </w:p>
                          <w:p w14:paraId="6B633B03" w14:textId="77777777" w:rsidR="00596B12" w:rsidRDefault="00596B12">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w14:anchorId="31609D1E" id="Text Box 1051" o:spid="_x0000_s1027" type="#_x0000_t202" style="position:absolute;left:0;text-align:left;margin-left:-9.75pt;margin-top:23.7pt;width:145.75pt;height:101.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">
                <v:textbox>
                  <w:txbxContent>
                    <w:p w14:paraId="4FDCF9AD" w14:textId="77777777" w:rsidR="00596B12" w:rsidRDefault="00000000">
                      <w:pPr>
                        <w:suppressAutoHyphens/>
                        <w:spacing w:line="1" w:lineRule="atLeast"/>
                        <w:ind w:leftChars="-1" w:hangingChars="1" w:hanging="2"/>
                        <w:textDirection w:val="btLr"/>
                        <w:textAlignment w:val="top"/>
                        <w:outlineLvl w:val="0"/>
                        <w:rPr>
                          <w:position w:val="-1"/>
                        </w:rPr>
                      </w:pPr>
                      <w:r w:rsidRPr="08542472" w:rsidDel="FFFFFFFF">
                        <w:rPr>
                          <w:noProof/>
                          <w:position w:val="-1"/>
                          <w:specVanish/>
                        </w:rPr>
                        <w:drawing>
                          <wp:inline distT="0" distB="0" distL="114300" distR="114300" wp14:anchorId="61637873" wp14:editId="4010BEA0">
                            <wp:extent cx="1658620" cy="1186815"/>
                            <wp:effectExtent l="0" t="0" r="0" b="0"/>
                            <wp:docPr id="1050" name="Picture 4" descr="Image result for christian life and worship child cartoon"/>
                            <wp:cNvGraphicFramePr/>
                            <a:graphic xmlns:a="http://schemas.openxmlformats.org/drawingml/2006/main">
                              <a:graphicData uri="http://schemas.openxmlformats.org/drawingml/2006/picture">
                                <pic:pic xmlns:pic="http://schemas.openxmlformats.org/drawingml/2006/picture">
                                  <pic:nvPicPr>
                                    <pic:cNvPr id="1050" name="Picture 4" descr="Image result for christian life and worship child cartoon"/>
                                    <pic:cNvPicPr/>
                                  </pic:nvPicPr>
                                  <pic:blipFill>
                                    <a:blip r:embed="rId10"/>
                                    <a:srcRect/>
                                    <a:stretch>
                                      <a:fillRect/>
                                    </a:stretch>
                                  </pic:blipFill>
                                  <pic:spPr bwMode="clr">
                                    <a:xfrm>
                                      <a:off x="0" y="0"/>
                                      <a:ext cx="1658620" cy="1186815"/>
                                    </a:xfrm>
                                    <a:prstGeom prst="rect">
                                      <a:avLst/>
                                    </a:prstGeom>
                                    <a:noFill/>
                                    <a:ln w="9525" cap="rnd" cmpd="sng" algn="ctr">
                                      <a:noFill/>
                                      <a:miter lim="800000"/>
                                      <a:headEnd/>
                                      <a:tailEnd/>
                                    </a:ln>
                                  </pic:spPr>
                                </pic:pic>
                              </a:graphicData>
                            </a:graphic>
                          </wp:inline>
                        </w:drawing>
                      </w:r>
                    </w:p>
                    <w:p w14:paraId="6B633B03" w14:textId="77777777" w:rsidR="00596B12" w:rsidRDefault="00596B12">
                      <w:pPr>
                        <w:suppressAutoHyphens/>
                        <w:spacing w:line="1" w:lineRule="atLeast"/>
                        <w:ind w:leftChars="-1" w:hangingChars="1" w:hanging="2"/>
                        <w:textDirection w:val="btLr"/>
                        <w:textAlignment w:val="top"/>
                        <w:outlineLvl w:val="0"/>
                        <w:rPr>
                          <w:position w:val="-1"/>
                        </w:rPr>
                      </w:pPr>
                    </w:p>
                  </w:txbxContent>
                </v:textbox>
              </v:shape>
            </w:pict>
          </mc:Fallback>
        </mc:AlternateContent>
      </w:r>
    </w:p>
    <w:p w14:paraId="5C8752D4" w14:textId="77777777" w:rsidR="00596B12" w:rsidRPr="008D22B2" w:rsidRDefault="00596B12" w:rsidP="0086156F">
      <w:pPr>
        <w:rPr>
          <w:rFonts w:asciiTheme="majorHAnsi" w:eastAsia="Arial" w:hAnsiTheme="majorHAnsi" w:cstheme="majorHAnsi"/>
          <w:u w:val="single"/>
        </w:rPr>
      </w:pPr>
    </w:p>
    <w:p w14:paraId="4E8171B2" w14:textId="77777777" w:rsidR="00596B12" w:rsidRPr="008D22B2" w:rsidRDefault="00000000">
      <w:pPr>
        <w:jc w:val="center"/>
        <w:rPr>
          <w:rFonts w:asciiTheme="majorHAnsi" w:eastAsia="Arial" w:hAnsiTheme="majorHAnsi" w:cstheme="majorHAnsi"/>
          <w:u w:val="single"/>
        </w:rPr>
      </w:pPr>
      <w:r w:rsidRPr="008D22B2">
        <w:rPr>
          <w:rFonts w:asciiTheme="majorHAnsi" w:eastAsia="Arial" w:hAnsiTheme="majorHAnsi" w:cstheme="majorHAnsi"/>
          <w:b/>
          <w:u w:val="single"/>
        </w:rPr>
        <w:t xml:space="preserve">Our Vision </w:t>
      </w:r>
    </w:p>
    <w:p w14:paraId="56F39BF8" w14:textId="77777777" w:rsidR="00596B12" w:rsidRPr="008D22B2" w:rsidRDefault="00000000">
      <w:pPr>
        <w:pBdr>
          <w:top w:val="nil"/>
          <w:left w:val="nil"/>
          <w:bottom w:val="nil"/>
          <w:right w:val="nil"/>
          <w:between w:val="nil"/>
        </w:pBdr>
        <w:jc w:val="center"/>
        <w:rPr>
          <w:rFonts w:asciiTheme="majorHAnsi" w:eastAsia="Arial" w:hAnsiTheme="majorHAnsi" w:cstheme="majorHAnsi"/>
          <w:color w:val="000000"/>
        </w:rPr>
      </w:pPr>
      <w:r w:rsidRPr="008D22B2">
        <w:rPr>
          <w:rFonts w:asciiTheme="majorHAnsi" w:eastAsia="Arial" w:hAnsiTheme="majorHAnsi" w:cstheme="majorHAnsi"/>
          <w:color w:val="000000"/>
        </w:rPr>
        <w:t>We aim for each child to:</w:t>
      </w:r>
    </w:p>
    <w:p w14:paraId="5AB35EEC" w14:textId="77777777" w:rsidR="00596B12" w:rsidRPr="008D22B2" w:rsidRDefault="00596B12">
      <w:pPr>
        <w:jc w:val="center"/>
        <w:rPr>
          <w:rFonts w:asciiTheme="majorHAnsi" w:eastAsia="Arial" w:hAnsiTheme="majorHAnsi" w:cstheme="majorHAnsi"/>
        </w:rPr>
      </w:pPr>
    </w:p>
    <w:p w14:paraId="2E4D57CE" w14:textId="77777777" w:rsidR="00596B12" w:rsidRPr="008D22B2" w:rsidRDefault="00000000">
      <w:pPr>
        <w:jc w:val="center"/>
        <w:rPr>
          <w:rFonts w:asciiTheme="majorHAnsi" w:eastAsia="Arial" w:hAnsiTheme="majorHAnsi" w:cstheme="majorHAnsi"/>
        </w:rPr>
      </w:pPr>
      <w:r w:rsidRPr="008D22B2">
        <w:rPr>
          <w:rFonts w:asciiTheme="majorHAnsi" w:eastAsia="Arial" w:hAnsiTheme="majorHAnsi" w:cstheme="majorHAnsi"/>
          <w:b/>
        </w:rPr>
        <w:t xml:space="preserve">Know they are unique and special. </w:t>
      </w:r>
    </w:p>
    <w:p w14:paraId="682E4C08" w14:textId="77777777" w:rsidR="00596B12" w:rsidRPr="008D22B2" w:rsidRDefault="00000000">
      <w:pPr>
        <w:jc w:val="center"/>
        <w:rPr>
          <w:rFonts w:asciiTheme="majorHAnsi" w:eastAsia="Arial" w:hAnsiTheme="majorHAnsi" w:cstheme="majorHAnsi"/>
        </w:rPr>
      </w:pPr>
      <w:r w:rsidRPr="008D22B2">
        <w:rPr>
          <w:rFonts w:asciiTheme="majorHAnsi" w:eastAsia="Arial" w:hAnsiTheme="majorHAnsi" w:cstheme="majorHAnsi"/>
          <w:b/>
        </w:rPr>
        <w:t>Be a highly motivated, skilled and resilient learner.</w:t>
      </w:r>
    </w:p>
    <w:p w14:paraId="5327B2B6" w14:textId="77777777" w:rsidR="00596B12" w:rsidRPr="008D22B2" w:rsidRDefault="00000000">
      <w:pPr>
        <w:jc w:val="center"/>
        <w:rPr>
          <w:rFonts w:asciiTheme="majorHAnsi" w:eastAsia="Arial" w:hAnsiTheme="majorHAnsi" w:cstheme="majorHAnsi"/>
        </w:rPr>
      </w:pPr>
      <w:r w:rsidRPr="008D22B2">
        <w:rPr>
          <w:rFonts w:asciiTheme="majorHAnsi" w:eastAsia="Arial" w:hAnsiTheme="majorHAnsi" w:cstheme="majorHAnsi"/>
          <w:b/>
        </w:rPr>
        <w:t>Be a respectful and tolerant global citizen, learning to live together with others.</w:t>
      </w:r>
    </w:p>
    <w:p w14:paraId="34FFC7DC" w14:textId="77777777" w:rsidR="00596B12" w:rsidRPr="008D22B2" w:rsidRDefault="00000000">
      <w:pPr>
        <w:jc w:val="center"/>
        <w:rPr>
          <w:rFonts w:asciiTheme="majorHAnsi" w:eastAsia="Arial" w:hAnsiTheme="majorHAnsi" w:cstheme="majorHAnsi"/>
          <w:b/>
        </w:rPr>
      </w:pPr>
      <w:r w:rsidRPr="008D22B2">
        <w:rPr>
          <w:rFonts w:asciiTheme="majorHAnsi" w:eastAsia="Arial" w:hAnsiTheme="majorHAnsi" w:cstheme="majorHAnsi"/>
          <w:b/>
        </w:rPr>
        <w:t>Have a spiritual experience of Christian life and worship.</w:t>
      </w:r>
    </w:p>
    <w:p w14:paraId="674B05DB" w14:textId="77777777" w:rsidR="00066EDC" w:rsidRPr="008D22B2" w:rsidRDefault="00066EDC">
      <w:pPr>
        <w:jc w:val="center"/>
        <w:rPr>
          <w:rFonts w:asciiTheme="majorHAnsi" w:eastAsia="Arial" w:hAnsiTheme="majorHAnsi" w:cstheme="majorHAnsi"/>
          <w:b/>
        </w:rPr>
      </w:pPr>
    </w:p>
    <w:p w14:paraId="7EBD8C66" w14:textId="266A54B7" w:rsidR="00066EDC" w:rsidRPr="008D22B2" w:rsidRDefault="00066EDC" w:rsidP="00A112AD">
      <w:pPr>
        <w:rPr>
          <w:rFonts w:asciiTheme="majorHAnsi" w:eastAsia="Arial" w:hAnsiTheme="majorHAnsi" w:cstheme="majorHAnsi"/>
        </w:rPr>
      </w:pPr>
      <w:r w:rsidRPr="008D22B2">
        <w:rPr>
          <w:rFonts w:asciiTheme="majorHAnsi" w:eastAsia="Arial" w:hAnsiTheme="majorHAnsi" w:cstheme="majorHAnsi"/>
          <w:b/>
        </w:rPr>
        <w:t xml:space="preserve">It is our ambition at St. Andrew’s that </w:t>
      </w:r>
      <w:r w:rsidR="00A112AD" w:rsidRPr="008D22B2">
        <w:rPr>
          <w:rFonts w:asciiTheme="majorHAnsi" w:eastAsia="Arial" w:hAnsiTheme="majorHAnsi" w:cstheme="majorHAnsi"/>
          <w:b/>
        </w:rPr>
        <w:t>every child with SEND reaches their full potential and can make a successful transition into higher education, training, work and our community.</w:t>
      </w:r>
    </w:p>
    <w:p w14:paraId="31DB6A4D" w14:textId="77777777" w:rsidR="00596B12" w:rsidRPr="008D22B2" w:rsidRDefault="00596B12">
      <w:pPr>
        <w:rPr>
          <w:rFonts w:asciiTheme="majorHAnsi" w:eastAsia="Arial" w:hAnsiTheme="majorHAnsi" w:cstheme="majorHAnsi"/>
          <w:u w:val="single"/>
        </w:rPr>
      </w:pPr>
    </w:p>
    <w:p w14:paraId="4989CFB5" w14:textId="77777777" w:rsidR="00596B12" w:rsidRDefault="00000000">
      <w:pPr>
        <w:rPr>
          <w:rFonts w:asciiTheme="majorHAnsi" w:eastAsia="Arial" w:hAnsiTheme="majorHAnsi" w:cstheme="majorHAnsi"/>
        </w:rPr>
      </w:pPr>
      <w:r w:rsidRPr="008D22B2">
        <w:rPr>
          <w:rFonts w:asciiTheme="majorHAnsi" w:eastAsia="Arial" w:hAnsiTheme="majorHAnsi" w:cstheme="majorHAnsi"/>
        </w:rPr>
        <w:t xml:space="preserve">This document will tell you how we support children with Special Educational Needs and/or Disabilities (SEND) at St. Andrew’s Junior School. It has been co-written with input from parents, staff, and pupils at the school. </w:t>
      </w:r>
    </w:p>
    <w:p w14:paraId="78F51FF6" w14:textId="77777777" w:rsidR="00BF27F9" w:rsidRPr="008D22B2" w:rsidRDefault="00BF27F9">
      <w:pPr>
        <w:rPr>
          <w:rFonts w:asciiTheme="majorHAnsi" w:eastAsia="Arial" w:hAnsiTheme="majorHAnsi" w:cstheme="majorHAnsi"/>
        </w:rPr>
      </w:pPr>
    </w:p>
    <w:p w14:paraId="03677CD9" w14:textId="77777777" w:rsidR="00A1264B" w:rsidRPr="008D22B2" w:rsidRDefault="00A1264B">
      <w:pPr>
        <w:rPr>
          <w:rFonts w:asciiTheme="majorHAnsi" w:eastAsia="Arial" w:hAnsiTheme="majorHAnsi" w:cstheme="majorHAnsi"/>
        </w:rPr>
      </w:pPr>
    </w:p>
    <w:p w14:paraId="6A898914" w14:textId="584EDCE2" w:rsidR="00A1264B" w:rsidRPr="008D22B2" w:rsidRDefault="00A1264B" w:rsidP="00A1264B">
      <w:pPr>
        <w:rPr>
          <w:rFonts w:asciiTheme="majorHAnsi" w:eastAsia="Arial" w:hAnsiTheme="majorHAnsi" w:cstheme="majorHAnsi"/>
          <w:bCs/>
        </w:rPr>
      </w:pPr>
      <w:r w:rsidRPr="008D22B2">
        <w:rPr>
          <w:rFonts w:asciiTheme="majorHAnsi" w:eastAsia="Arial" w:hAnsiTheme="majorHAnsi" w:cstheme="majorHAnsi"/>
          <w:bCs/>
        </w:rPr>
        <w:t xml:space="preserve">Date: </w:t>
      </w:r>
      <w:r w:rsidR="004233AB">
        <w:rPr>
          <w:rFonts w:asciiTheme="majorHAnsi" w:eastAsia="Arial" w:hAnsiTheme="majorHAnsi" w:cstheme="majorHAnsi"/>
          <w:bCs/>
        </w:rPr>
        <w:t>June 2026</w:t>
      </w:r>
    </w:p>
    <w:p w14:paraId="04C9C37C" w14:textId="0955261A" w:rsidR="00596B12" w:rsidRPr="008D22B2" w:rsidRDefault="00A1264B">
      <w:pPr>
        <w:rPr>
          <w:rFonts w:asciiTheme="majorHAnsi" w:eastAsia="Arial" w:hAnsiTheme="majorHAnsi" w:cstheme="majorHAnsi"/>
          <w:bCs/>
        </w:rPr>
      </w:pPr>
      <w:r w:rsidRPr="008D22B2">
        <w:rPr>
          <w:rFonts w:asciiTheme="majorHAnsi" w:eastAsia="Arial" w:hAnsiTheme="majorHAnsi" w:cstheme="majorHAnsi"/>
          <w:bCs/>
        </w:rPr>
        <w:t xml:space="preserve">Review date </w:t>
      </w:r>
      <w:r w:rsidR="004233AB">
        <w:rPr>
          <w:rFonts w:asciiTheme="majorHAnsi" w:eastAsia="Arial" w:hAnsiTheme="majorHAnsi" w:cstheme="majorHAnsi"/>
          <w:bCs/>
        </w:rPr>
        <w:t>June</w:t>
      </w:r>
      <w:r w:rsidRPr="008D22B2">
        <w:rPr>
          <w:rFonts w:asciiTheme="majorHAnsi" w:eastAsia="Arial" w:hAnsiTheme="majorHAnsi" w:cstheme="majorHAnsi"/>
          <w:bCs/>
        </w:rPr>
        <w:t xml:space="preserve"> 202</w:t>
      </w:r>
      <w:r w:rsidR="004233AB">
        <w:rPr>
          <w:rFonts w:asciiTheme="majorHAnsi" w:eastAsia="Arial" w:hAnsiTheme="majorHAnsi" w:cstheme="majorHAnsi"/>
          <w:bCs/>
        </w:rPr>
        <w:t>7</w:t>
      </w:r>
    </w:p>
    <w:p w14:paraId="3F95E605" w14:textId="2091C893" w:rsidR="00375AD5" w:rsidRPr="008D22B2" w:rsidRDefault="00375AD5">
      <w:pPr>
        <w:rPr>
          <w:rFonts w:asciiTheme="majorHAnsi" w:eastAsia="Arial" w:hAnsiTheme="majorHAnsi" w:cstheme="majorHAnsi"/>
          <w:b/>
        </w:rPr>
      </w:pPr>
      <w:r w:rsidRPr="008D22B2">
        <w:rPr>
          <w:rFonts w:asciiTheme="majorHAnsi" w:eastAsia="Arial" w:hAnsiTheme="majorHAnsi" w:cstheme="majorHAnsi"/>
          <w:b/>
          <w:u w:val="single"/>
        </w:rPr>
        <w:lastRenderedPageBreak/>
        <w:t>What Ofsted said</w:t>
      </w:r>
      <w:r w:rsidR="00A01A6F" w:rsidRPr="008D22B2">
        <w:rPr>
          <w:rFonts w:asciiTheme="majorHAnsi" w:eastAsia="Arial" w:hAnsiTheme="majorHAnsi" w:cstheme="majorHAnsi"/>
          <w:b/>
          <w:u w:val="single"/>
        </w:rPr>
        <w:t xml:space="preserve"> </w:t>
      </w:r>
      <w:r w:rsidR="00A01A6F" w:rsidRPr="008D22B2">
        <w:rPr>
          <w:rFonts w:asciiTheme="majorHAnsi" w:eastAsia="Arial" w:hAnsiTheme="majorHAnsi" w:cstheme="majorHAnsi"/>
          <w:b/>
        </w:rPr>
        <w:t xml:space="preserve">                                         </w:t>
      </w:r>
      <w:r w:rsidR="00A01A6F" w:rsidRPr="008D22B2">
        <w:rPr>
          <w:rFonts w:asciiTheme="majorHAnsi" w:eastAsia="Arial" w:hAnsiTheme="majorHAnsi" w:cstheme="majorHAnsi"/>
          <w:b/>
          <w:noProof/>
        </w:rPr>
        <w:drawing>
          <wp:inline distT="0" distB="0" distL="0" distR="0" wp14:anchorId="7BBE5024" wp14:editId="4A0EAF7D">
            <wp:extent cx="898208" cy="598805"/>
            <wp:effectExtent l="0" t="0" r="0" b="0"/>
            <wp:docPr id="1229180136" name="Picture 1" descr="A blue and black tex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80136" name="Picture 1" descr="A blue and black text on a white surface&#10;&#10;AI-generated content may be incorrect."/>
                    <pic:cNvPicPr/>
                  </pic:nvPicPr>
                  <pic:blipFill>
                    <a:blip r:embed="rId11"/>
                    <a:stretch>
                      <a:fillRect/>
                    </a:stretch>
                  </pic:blipFill>
                  <pic:spPr>
                    <a:xfrm>
                      <a:off x="0" y="0"/>
                      <a:ext cx="917708" cy="611805"/>
                    </a:xfrm>
                    <a:prstGeom prst="rect">
                      <a:avLst/>
                    </a:prstGeom>
                  </pic:spPr>
                </pic:pic>
              </a:graphicData>
            </a:graphic>
          </wp:inline>
        </w:drawing>
      </w:r>
    </w:p>
    <w:p w14:paraId="0F0FB609" w14:textId="77777777" w:rsidR="005A3567" w:rsidRPr="008D22B2" w:rsidRDefault="005A3567">
      <w:pPr>
        <w:rPr>
          <w:rFonts w:asciiTheme="majorHAnsi" w:eastAsia="Arial" w:hAnsiTheme="majorHAnsi" w:cstheme="majorHAnsi"/>
          <w:b/>
          <w:u w:val="single"/>
        </w:rPr>
      </w:pPr>
    </w:p>
    <w:p w14:paraId="3E6BD448" w14:textId="01BED33A" w:rsidR="005A3567" w:rsidRDefault="005A3567">
      <w:pPr>
        <w:rPr>
          <w:rFonts w:asciiTheme="majorHAnsi" w:hAnsiTheme="majorHAnsi" w:cstheme="majorHAnsi"/>
        </w:rPr>
      </w:pPr>
      <w:r w:rsidRPr="008D22B2">
        <w:rPr>
          <w:rFonts w:asciiTheme="majorHAnsi" w:hAnsiTheme="majorHAnsi" w:cstheme="majorHAnsi"/>
          <w:i/>
          <w:iCs/>
        </w:rPr>
        <w:t>Pupils with SEND take part in all aspects of school life. Leaders have put in place robust procedures to identify pupils who may need extra support. As a result, pupils receive effective support with their learning from well-trained staff. The transition process for pupils with SEND newly arriving at the school is effective and, consequently, they settle quickly</w:t>
      </w:r>
      <w:r w:rsidRPr="008D22B2">
        <w:rPr>
          <w:rFonts w:asciiTheme="majorHAnsi" w:hAnsiTheme="majorHAnsi" w:cstheme="majorHAnsi"/>
        </w:rPr>
        <w:t xml:space="preserve"> – St. Andrew’s Junior School Ofsted Report 2022</w:t>
      </w:r>
    </w:p>
    <w:p w14:paraId="73B5A620" w14:textId="77777777" w:rsidR="004233AB" w:rsidRPr="003E77EE" w:rsidRDefault="004233AB">
      <w:pPr>
        <w:rPr>
          <w:rFonts w:asciiTheme="majorHAnsi" w:hAnsiTheme="majorHAnsi" w:cstheme="majorHAnsi"/>
          <w:b/>
          <w:bCs/>
          <w:u w:val="single"/>
        </w:rPr>
      </w:pPr>
    </w:p>
    <w:p w14:paraId="61F302C8" w14:textId="76815F90" w:rsidR="004233AB" w:rsidRPr="003E77EE" w:rsidRDefault="004233AB">
      <w:pPr>
        <w:rPr>
          <w:rFonts w:asciiTheme="majorHAnsi" w:hAnsiTheme="majorHAnsi" w:cstheme="majorHAnsi"/>
          <w:b/>
          <w:bCs/>
          <w:u w:val="single"/>
        </w:rPr>
      </w:pPr>
      <w:r w:rsidRPr="003E77EE">
        <w:rPr>
          <w:rFonts w:asciiTheme="majorHAnsi" w:hAnsiTheme="majorHAnsi" w:cstheme="majorHAnsi"/>
          <w:b/>
          <w:bCs/>
          <w:u w:val="single"/>
        </w:rPr>
        <w:t>What SIAMS said</w:t>
      </w:r>
    </w:p>
    <w:p w14:paraId="20EDD6E8" w14:textId="77777777" w:rsidR="004233AB" w:rsidRDefault="004233AB">
      <w:pPr>
        <w:rPr>
          <w:rFonts w:asciiTheme="majorHAnsi" w:hAnsiTheme="majorHAnsi" w:cstheme="majorHAnsi"/>
        </w:rPr>
      </w:pPr>
    </w:p>
    <w:p w14:paraId="57AFC03B" w14:textId="306F2ACC" w:rsidR="003E77EE" w:rsidRPr="00216D54" w:rsidRDefault="003E77EE">
      <w:pPr>
        <w:rPr>
          <w:rFonts w:asciiTheme="majorHAnsi" w:eastAsia="Arial" w:hAnsiTheme="majorHAnsi" w:cstheme="majorHAnsi"/>
          <w:bCs/>
          <w:i/>
          <w:iCs/>
        </w:rPr>
      </w:pPr>
      <w:r w:rsidRPr="003E77EE">
        <w:rPr>
          <w:rFonts w:asciiTheme="majorHAnsi" w:eastAsia="Arial" w:hAnsiTheme="majorHAnsi" w:cstheme="majorHAnsi"/>
          <w:bCs/>
          <w:i/>
          <w:iCs/>
        </w:rPr>
        <w:t>Inspired by the Christian vision, provision and care for pupils who have special educational needs and/or</w:t>
      </w:r>
      <w:r>
        <w:rPr>
          <w:rFonts w:asciiTheme="majorHAnsi" w:eastAsia="Arial" w:hAnsiTheme="majorHAnsi" w:cstheme="majorHAnsi"/>
          <w:bCs/>
          <w:i/>
          <w:iCs/>
        </w:rPr>
        <w:t xml:space="preserve"> </w:t>
      </w:r>
      <w:r w:rsidRPr="003E77EE">
        <w:rPr>
          <w:rFonts w:asciiTheme="majorHAnsi" w:eastAsia="Arial" w:hAnsiTheme="majorHAnsi" w:cstheme="majorHAnsi"/>
          <w:bCs/>
          <w:i/>
          <w:iCs/>
        </w:rPr>
        <w:t>disabilities (SEND) or who are deemed to be vulnerable, are exceptional. This demonstrates the school’s</w:t>
      </w:r>
      <w:r>
        <w:rPr>
          <w:rFonts w:asciiTheme="majorHAnsi" w:eastAsia="Arial" w:hAnsiTheme="majorHAnsi" w:cstheme="majorHAnsi"/>
          <w:bCs/>
          <w:i/>
          <w:iCs/>
        </w:rPr>
        <w:t xml:space="preserve"> </w:t>
      </w:r>
      <w:r w:rsidRPr="003E77EE">
        <w:rPr>
          <w:rFonts w:asciiTheme="majorHAnsi" w:eastAsia="Arial" w:hAnsiTheme="majorHAnsi" w:cstheme="majorHAnsi"/>
          <w:bCs/>
          <w:i/>
          <w:iCs/>
        </w:rPr>
        <w:t>commitment to enabling pupils to flourish.</w:t>
      </w:r>
      <w:r>
        <w:rPr>
          <w:rFonts w:asciiTheme="majorHAnsi" w:eastAsia="Arial" w:hAnsiTheme="majorHAnsi" w:cstheme="majorHAnsi"/>
          <w:bCs/>
        </w:rPr>
        <w:t xml:space="preserve"> – St. Andrew’s Junior School SIAMS ( Statutory Inspection of Anglican Schools) report 2026</w:t>
      </w:r>
    </w:p>
    <w:p w14:paraId="57933524" w14:textId="369DE122" w:rsidR="00375AD5" w:rsidRPr="008D22B2" w:rsidRDefault="00375AD5">
      <w:pPr>
        <w:rPr>
          <w:rFonts w:asciiTheme="majorHAnsi" w:eastAsia="Arial" w:hAnsiTheme="majorHAnsi" w:cstheme="majorHAnsi"/>
          <w:b/>
          <w:u w:val="single"/>
        </w:rPr>
      </w:pPr>
      <w:r w:rsidRPr="008D22B2">
        <w:rPr>
          <w:rFonts w:asciiTheme="majorHAnsi" w:eastAsia="Arial" w:hAnsiTheme="majorHAnsi" w:cstheme="majorHAnsi"/>
          <w:b/>
          <w:u w:val="single"/>
        </w:rPr>
        <w:t>What pupils say</w:t>
      </w:r>
      <w:r w:rsidR="00A01A6F" w:rsidRPr="008D22B2">
        <w:rPr>
          <w:rFonts w:asciiTheme="majorHAnsi" w:eastAsia="Arial" w:hAnsiTheme="majorHAnsi" w:cstheme="majorHAnsi"/>
          <w:b/>
          <w:u w:val="single"/>
        </w:rPr>
        <w:t xml:space="preserve"> </w:t>
      </w:r>
      <w:r w:rsidR="00A01A6F" w:rsidRPr="008D22B2">
        <w:rPr>
          <w:rFonts w:asciiTheme="majorHAnsi" w:eastAsia="Arial" w:hAnsiTheme="majorHAnsi" w:cstheme="majorHAnsi"/>
          <w:bCs/>
        </w:rPr>
        <w:t>(Pupil voice Summer202</w:t>
      </w:r>
      <w:r w:rsidR="003E77EE">
        <w:rPr>
          <w:rFonts w:asciiTheme="majorHAnsi" w:eastAsia="Arial" w:hAnsiTheme="majorHAnsi" w:cstheme="majorHAnsi"/>
          <w:bCs/>
        </w:rPr>
        <w:t>6</w:t>
      </w:r>
      <w:r w:rsidR="00A01A6F" w:rsidRPr="008D22B2">
        <w:rPr>
          <w:rFonts w:asciiTheme="majorHAnsi" w:eastAsia="Arial" w:hAnsiTheme="majorHAnsi" w:cstheme="majorHAnsi"/>
          <w:bCs/>
        </w:rPr>
        <w:t>)</w:t>
      </w:r>
      <w:r w:rsidR="006722B9">
        <w:rPr>
          <w:rFonts w:asciiTheme="majorHAnsi" w:eastAsia="Arial" w:hAnsiTheme="majorHAnsi" w:cstheme="majorHAnsi"/>
          <w:bCs/>
        </w:rPr>
        <w:t xml:space="preserve">                           </w:t>
      </w:r>
      <w:r w:rsidR="004927AC" w:rsidRPr="008D22B2">
        <w:rPr>
          <w:rFonts w:asciiTheme="majorHAnsi" w:eastAsia="Arial" w:hAnsiTheme="majorHAnsi" w:cstheme="majorHAnsi"/>
          <w:bCs/>
        </w:rPr>
        <w:t xml:space="preserve"> </w:t>
      </w:r>
      <w:r w:rsidR="004927AC" w:rsidRPr="008D22B2">
        <w:rPr>
          <w:rFonts w:asciiTheme="majorHAnsi" w:eastAsia="Arial" w:hAnsiTheme="majorHAnsi" w:cstheme="majorHAnsi"/>
          <w:noProof/>
        </w:rPr>
        <w:drawing>
          <wp:inline distT="0" distB="0" distL="114300" distR="114300" wp14:anchorId="614F70BF" wp14:editId="60FB335C">
            <wp:extent cx="1873885" cy="639445"/>
            <wp:effectExtent l="0" t="0" r="0" b="8255"/>
            <wp:docPr id="1069" name="image22.png" descr="A group of kids holding hands&#10;&#10;AI-generated content may be incorrect."/>
            <wp:cNvGraphicFramePr/>
            <a:graphic xmlns:a="http://schemas.openxmlformats.org/drawingml/2006/main">
              <a:graphicData uri="http://schemas.openxmlformats.org/drawingml/2006/picture">
                <pic:pic xmlns:pic="http://schemas.openxmlformats.org/drawingml/2006/picture">
                  <pic:nvPicPr>
                    <pic:cNvPr id="1069" name="image22.png" descr="A group of kids holding hands&#10;&#10;AI-generated content may be incorrect."/>
                    <pic:cNvPicPr preferRelativeResize="0"/>
                  </pic:nvPicPr>
                  <pic:blipFill>
                    <a:blip r:embed="rId12"/>
                    <a:srcRect/>
                    <a:stretch>
                      <a:fillRect/>
                    </a:stretch>
                  </pic:blipFill>
                  <pic:spPr>
                    <a:xfrm>
                      <a:off x="0" y="0"/>
                      <a:ext cx="1873885" cy="639445"/>
                    </a:xfrm>
                    <a:prstGeom prst="rect">
                      <a:avLst/>
                    </a:prstGeom>
                    <a:ln/>
                  </pic:spPr>
                </pic:pic>
              </a:graphicData>
            </a:graphic>
          </wp:inline>
        </w:drawing>
      </w:r>
    </w:p>
    <w:p w14:paraId="2546522B" w14:textId="77777777" w:rsidR="005A3567" w:rsidRPr="008D22B2" w:rsidRDefault="005A3567">
      <w:pPr>
        <w:rPr>
          <w:rFonts w:asciiTheme="majorHAnsi" w:eastAsia="Arial" w:hAnsiTheme="majorHAnsi" w:cstheme="majorHAnsi"/>
          <w:bCs/>
        </w:rPr>
      </w:pPr>
    </w:p>
    <w:p w14:paraId="39BCC983" w14:textId="09A94971" w:rsidR="00A01A6F" w:rsidRPr="008D22B2" w:rsidRDefault="00A01A6F" w:rsidP="00A01A6F">
      <w:pPr>
        <w:rPr>
          <w:rFonts w:asciiTheme="majorHAnsi" w:eastAsia="Arial" w:hAnsiTheme="majorHAnsi" w:cstheme="majorHAnsi"/>
          <w:bCs/>
          <w:i/>
          <w:iCs/>
        </w:rPr>
      </w:pPr>
      <w:r w:rsidRPr="008D22B2">
        <w:rPr>
          <w:rFonts w:asciiTheme="majorHAnsi" w:eastAsia="Arial" w:hAnsiTheme="majorHAnsi" w:cstheme="majorHAnsi"/>
          <w:bCs/>
          <w:i/>
          <w:iCs/>
        </w:rPr>
        <w:t>I like being able to use the Lighthouse at lunchtime because the hall is so busy and I don’t like</w:t>
      </w:r>
      <w:r w:rsidR="003E77EE">
        <w:rPr>
          <w:rFonts w:asciiTheme="majorHAnsi" w:eastAsia="Arial" w:hAnsiTheme="majorHAnsi" w:cstheme="majorHAnsi"/>
          <w:bCs/>
          <w:i/>
          <w:iCs/>
        </w:rPr>
        <w:t xml:space="preserve"> </w:t>
      </w:r>
      <w:r w:rsidRPr="008D22B2">
        <w:rPr>
          <w:rFonts w:asciiTheme="majorHAnsi" w:eastAsia="Arial" w:hAnsiTheme="majorHAnsi" w:cstheme="majorHAnsi"/>
          <w:bCs/>
          <w:i/>
          <w:iCs/>
        </w:rPr>
        <w:t>that’</w:t>
      </w:r>
    </w:p>
    <w:p w14:paraId="7315E14A" w14:textId="24E039E4" w:rsidR="00A01A6F" w:rsidRPr="008D22B2" w:rsidRDefault="00A01A6F" w:rsidP="00A01A6F">
      <w:pPr>
        <w:rPr>
          <w:rFonts w:asciiTheme="majorHAnsi" w:eastAsia="Arial" w:hAnsiTheme="majorHAnsi" w:cstheme="majorHAnsi"/>
          <w:bCs/>
          <w:i/>
          <w:iCs/>
        </w:rPr>
      </w:pPr>
      <w:r w:rsidRPr="008D22B2">
        <w:rPr>
          <w:rFonts w:asciiTheme="majorHAnsi" w:eastAsia="Arial" w:hAnsiTheme="majorHAnsi" w:cstheme="majorHAnsi"/>
          <w:bCs/>
          <w:i/>
          <w:iCs/>
        </w:rPr>
        <w:t>‘Mrs Ratcliffe</w:t>
      </w:r>
      <w:r w:rsidR="003E77EE">
        <w:rPr>
          <w:rFonts w:asciiTheme="majorHAnsi" w:eastAsia="Arial" w:hAnsiTheme="majorHAnsi" w:cstheme="majorHAnsi"/>
          <w:bCs/>
          <w:i/>
          <w:iCs/>
        </w:rPr>
        <w:t xml:space="preserve"> helped me to actually like and be able to read’</w:t>
      </w:r>
      <w:r w:rsidRPr="008D22B2">
        <w:rPr>
          <w:rFonts w:asciiTheme="majorHAnsi" w:eastAsia="Arial" w:hAnsiTheme="majorHAnsi" w:cstheme="majorHAnsi"/>
          <w:bCs/>
          <w:i/>
          <w:iCs/>
        </w:rPr>
        <w:t>’</w:t>
      </w:r>
    </w:p>
    <w:p w14:paraId="64970F00" w14:textId="470BF28B" w:rsidR="00A01A6F" w:rsidRPr="008D22B2" w:rsidRDefault="00A01A6F" w:rsidP="00A01A6F">
      <w:pPr>
        <w:rPr>
          <w:rFonts w:asciiTheme="majorHAnsi" w:eastAsia="Arial" w:hAnsiTheme="majorHAnsi" w:cstheme="majorHAnsi"/>
          <w:bCs/>
          <w:i/>
          <w:iCs/>
        </w:rPr>
      </w:pPr>
      <w:r w:rsidRPr="008D22B2">
        <w:rPr>
          <w:rFonts w:asciiTheme="majorHAnsi" w:eastAsia="Arial" w:hAnsiTheme="majorHAnsi" w:cstheme="majorHAnsi"/>
          <w:bCs/>
          <w:i/>
          <w:iCs/>
        </w:rPr>
        <w:t xml:space="preserve">‘I </w:t>
      </w:r>
      <w:r w:rsidR="003E77EE">
        <w:rPr>
          <w:rFonts w:asciiTheme="majorHAnsi" w:eastAsia="Arial" w:hAnsiTheme="majorHAnsi" w:cstheme="majorHAnsi"/>
          <w:bCs/>
          <w:i/>
          <w:iCs/>
        </w:rPr>
        <w:t xml:space="preserve">use the </w:t>
      </w:r>
      <w:r w:rsidRPr="008D22B2">
        <w:rPr>
          <w:rFonts w:asciiTheme="majorHAnsi" w:eastAsia="Arial" w:hAnsiTheme="majorHAnsi" w:cstheme="majorHAnsi"/>
          <w:bCs/>
          <w:i/>
          <w:iCs/>
        </w:rPr>
        <w:t xml:space="preserve">regulation station </w:t>
      </w:r>
      <w:r w:rsidR="003E77EE">
        <w:rPr>
          <w:rFonts w:asciiTheme="majorHAnsi" w:eastAsia="Arial" w:hAnsiTheme="majorHAnsi" w:cstheme="majorHAnsi"/>
          <w:bCs/>
          <w:i/>
          <w:iCs/>
        </w:rPr>
        <w:t>every day to help me be ready for learning. It is a good place to go when you have dinosaur brain’</w:t>
      </w:r>
    </w:p>
    <w:p w14:paraId="3B0354B9" w14:textId="1986A556" w:rsidR="00A01A6F" w:rsidRDefault="00A01A6F" w:rsidP="00A01A6F">
      <w:pPr>
        <w:rPr>
          <w:rFonts w:asciiTheme="majorHAnsi" w:eastAsia="Arial" w:hAnsiTheme="majorHAnsi" w:cstheme="majorHAnsi"/>
          <w:bCs/>
          <w:i/>
          <w:iCs/>
        </w:rPr>
      </w:pPr>
      <w:r w:rsidRPr="008D22B2">
        <w:rPr>
          <w:rFonts w:asciiTheme="majorHAnsi" w:eastAsia="Arial" w:hAnsiTheme="majorHAnsi" w:cstheme="majorHAnsi"/>
          <w:bCs/>
          <w:i/>
          <w:iCs/>
        </w:rPr>
        <w:t>‘</w:t>
      </w:r>
      <w:r w:rsidR="003E77EE">
        <w:rPr>
          <w:rFonts w:asciiTheme="majorHAnsi" w:eastAsia="Arial" w:hAnsiTheme="majorHAnsi" w:cstheme="majorHAnsi"/>
          <w:bCs/>
          <w:i/>
          <w:iCs/>
        </w:rPr>
        <w:t>Using the Lighthouse in the mornings when coming into school has been scary is good, Ms Robb is kind and helps me’</w:t>
      </w:r>
    </w:p>
    <w:p w14:paraId="6BDECA36" w14:textId="5255CF90" w:rsidR="006722B9" w:rsidRPr="008D22B2" w:rsidRDefault="006722B9" w:rsidP="00A01A6F">
      <w:pPr>
        <w:rPr>
          <w:rFonts w:asciiTheme="majorHAnsi" w:eastAsia="Arial" w:hAnsiTheme="majorHAnsi" w:cstheme="majorHAnsi"/>
          <w:bCs/>
          <w:i/>
          <w:iCs/>
        </w:rPr>
      </w:pPr>
    </w:p>
    <w:p w14:paraId="2C631D3C" w14:textId="6389F0FE" w:rsidR="00375AD5" w:rsidRPr="008D22B2" w:rsidRDefault="00375AD5" w:rsidP="00A01A6F">
      <w:pPr>
        <w:rPr>
          <w:rFonts w:asciiTheme="majorHAnsi" w:eastAsia="Arial" w:hAnsiTheme="majorHAnsi" w:cstheme="majorHAnsi"/>
          <w:b/>
          <w:u w:val="single"/>
        </w:rPr>
      </w:pPr>
      <w:r w:rsidRPr="008D22B2">
        <w:rPr>
          <w:rFonts w:asciiTheme="majorHAnsi" w:eastAsia="Arial" w:hAnsiTheme="majorHAnsi" w:cstheme="majorHAnsi"/>
          <w:b/>
          <w:u w:val="single"/>
        </w:rPr>
        <w:t>What parents say</w:t>
      </w:r>
      <w:r w:rsidR="002158E1" w:rsidRPr="008D22B2">
        <w:rPr>
          <w:rFonts w:asciiTheme="majorHAnsi" w:eastAsia="Arial" w:hAnsiTheme="majorHAnsi" w:cstheme="majorHAnsi"/>
          <w:b/>
          <w:u w:val="single"/>
        </w:rPr>
        <w:t xml:space="preserve"> </w:t>
      </w:r>
      <w:r w:rsidR="002158E1" w:rsidRPr="008D22B2">
        <w:rPr>
          <w:rFonts w:asciiTheme="majorHAnsi" w:eastAsia="Arial" w:hAnsiTheme="majorHAnsi" w:cstheme="majorHAnsi"/>
          <w:bCs/>
        </w:rPr>
        <w:t>( Parent voice S</w:t>
      </w:r>
      <w:r w:rsidR="006722B9">
        <w:rPr>
          <w:rFonts w:asciiTheme="majorHAnsi" w:eastAsia="Arial" w:hAnsiTheme="majorHAnsi" w:cstheme="majorHAnsi"/>
          <w:bCs/>
        </w:rPr>
        <w:t>pring 2025</w:t>
      </w:r>
      <w:r w:rsidR="002158E1" w:rsidRPr="008D22B2">
        <w:rPr>
          <w:rFonts w:asciiTheme="majorHAnsi" w:eastAsia="Arial" w:hAnsiTheme="majorHAnsi" w:cstheme="majorHAnsi"/>
          <w:bCs/>
        </w:rPr>
        <w:t>)</w:t>
      </w:r>
      <w:r w:rsidR="004927AC" w:rsidRPr="008D22B2">
        <w:rPr>
          <w:rFonts w:asciiTheme="majorHAnsi" w:eastAsia="Arial" w:hAnsiTheme="majorHAnsi" w:cstheme="majorHAnsi"/>
          <w:bCs/>
        </w:rPr>
        <w:t xml:space="preserve">  </w:t>
      </w:r>
      <w:r w:rsidR="006722B9">
        <w:rPr>
          <w:rFonts w:asciiTheme="majorHAnsi" w:eastAsia="Arial" w:hAnsiTheme="majorHAnsi" w:cstheme="majorHAnsi"/>
          <w:bCs/>
        </w:rPr>
        <w:t xml:space="preserve">                              </w:t>
      </w:r>
      <w:r w:rsidR="004927AC" w:rsidRPr="008D22B2">
        <w:rPr>
          <w:rFonts w:asciiTheme="majorHAnsi" w:eastAsia="Arial" w:hAnsiTheme="majorHAnsi" w:cstheme="majorHAnsi"/>
          <w:bCs/>
        </w:rPr>
        <w:t xml:space="preserve"> </w:t>
      </w:r>
      <w:r w:rsidR="004927AC" w:rsidRPr="008D22B2">
        <w:rPr>
          <w:rFonts w:asciiTheme="majorHAnsi" w:eastAsia="Arial" w:hAnsiTheme="majorHAnsi" w:cstheme="majorHAnsi"/>
          <w:bCs/>
          <w:noProof/>
        </w:rPr>
        <w:drawing>
          <wp:inline distT="0" distB="0" distL="0" distR="0" wp14:anchorId="7038D54F" wp14:editId="5BF3AA1A">
            <wp:extent cx="784140" cy="659601"/>
            <wp:effectExtent l="0" t="0" r="0" b="7620"/>
            <wp:docPr id="1459977276" name="Picture 1" descr="A cartoon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77276" name="Picture 1" descr="A cartoon of a family&#10;&#10;AI-generated content may be incorrect."/>
                    <pic:cNvPicPr/>
                  </pic:nvPicPr>
                  <pic:blipFill>
                    <a:blip r:embed="rId13"/>
                    <a:stretch>
                      <a:fillRect/>
                    </a:stretch>
                  </pic:blipFill>
                  <pic:spPr>
                    <a:xfrm>
                      <a:off x="0" y="0"/>
                      <a:ext cx="796533" cy="670025"/>
                    </a:xfrm>
                    <a:prstGeom prst="rect">
                      <a:avLst/>
                    </a:prstGeom>
                  </pic:spPr>
                </pic:pic>
              </a:graphicData>
            </a:graphic>
          </wp:inline>
        </w:drawing>
      </w:r>
    </w:p>
    <w:p w14:paraId="59C318AE" w14:textId="77777777" w:rsidR="00375AD5" w:rsidRPr="008D22B2" w:rsidRDefault="00375AD5">
      <w:pPr>
        <w:rPr>
          <w:rFonts w:asciiTheme="majorHAnsi" w:eastAsia="Arial" w:hAnsiTheme="majorHAnsi" w:cstheme="majorHAnsi"/>
          <w:b/>
          <w:u w:val="single"/>
        </w:rPr>
      </w:pPr>
    </w:p>
    <w:p w14:paraId="73CF223F" w14:textId="607AAC05" w:rsidR="002158E1" w:rsidRPr="008D22B2" w:rsidRDefault="002158E1" w:rsidP="002158E1">
      <w:pPr>
        <w:rPr>
          <w:rFonts w:asciiTheme="majorHAnsi" w:eastAsia="Arial" w:hAnsiTheme="majorHAnsi" w:cstheme="majorHAnsi"/>
          <w:bCs/>
          <w:i/>
          <w:iCs/>
        </w:rPr>
      </w:pPr>
      <w:r w:rsidRPr="008D22B2">
        <w:rPr>
          <w:rFonts w:asciiTheme="majorHAnsi" w:eastAsia="Arial" w:hAnsiTheme="majorHAnsi" w:cstheme="majorHAnsi"/>
          <w:bCs/>
          <w:i/>
          <w:iCs/>
        </w:rPr>
        <w:t>The teachers are working hard to support my child</w:t>
      </w:r>
    </w:p>
    <w:p w14:paraId="7F909979" w14:textId="2389318D" w:rsidR="002158E1" w:rsidRPr="008D22B2" w:rsidRDefault="002158E1" w:rsidP="002158E1">
      <w:pPr>
        <w:rPr>
          <w:rFonts w:asciiTheme="majorHAnsi" w:eastAsia="Arial" w:hAnsiTheme="majorHAnsi" w:cstheme="majorHAnsi"/>
          <w:bCs/>
          <w:i/>
          <w:iCs/>
        </w:rPr>
      </w:pPr>
      <w:r w:rsidRPr="008D22B2">
        <w:rPr>
          <w:rFonts w:asciiTheme="majorHAnsi" w:eastAsia="Arial" w:hAnsiTheme="majorHAnsi" w:cstheme="majorHAnsi"/>
          <w:bCs/>
          <w:i/>
          <w:iCs/>
        </w:rPr>
        <w:t xml:space="preserve">Mrs Thomson </w:t>
      </w:r>
      <w:r w:rsidR="006722B9">
        <w:rPr>
          <w:rFonts w:asciiTheme="majorHAnsi" w:eastAsia="Arial" w:hAnsiTheme="majorHAnsi" w:cstheme="majorHAnsi"/>
          <w:bCs/>
          <w:i/>
          <w:iCs/>
        </w:rPr>
        <w:t xml:space="preserve">to us and has helped </w:t>
      </w:r>
      <w:r w:rsidRPr="008D22B2">
        <w:rPr>
          <w:rFonts w:asciiTheme="majorHAnsi" w:eastAsia="Arial" w:hAnsiTheme="majorHAnsi" w:cstheme="majorHAnsi"/>
          <w:bCs/>
          <w:i/>
          <w:iCs/>
        </w:rPr>
        <w:t>X</w:t>
      </w:r>
      <w:r w:rsidR="006722B9">
        <w:rPr>
          <w:rFonts w:asciiTheme="majorHAnsi" w:eastAsia="Arial" w:hAnsiTheme="majorHAnsi" w:cstheme="majorHAnsi"/>
          <w:bCs/>
          <w:i/>
          <w:iCs/>
        </w:rPr>
        <w:t xml:space="preserve"> get the support he needs</w:t>
      </w:r>
      <w:r w:rsidRPr="008D22B2">
        <w:rPr>
          <w:rFonts w:asciiTheme="majorHAnsi" w:eastAsia="Arial" w:hAnsiTheme="majorHAnsi" w:cstheme="majorHAnsi"/>
          <w:bCs/>
          <w:i/>
          <w:iCs/>
        </w:rPr>
        <w:t>.’</w:t>
      </w:r>
    </w:p>
    <w:p w14:paraId="26A42038" w14:textId="4485BD44" w:rsidR="002158E1" w:rsidRPr="008D22B2" w:rsidRDefault="002158E1" w:rsidP="002158E1">
      <w:pPr>
        <w:rPr>
          <w:rFonts w:asciiTheme="majorHAnsi" w:eastAsia="Arial" w:hAnsiTheme="majorHAnsi" w:cstheme="majorHAnsi"/>
          <w:bCs/>
          <w:i/>
          <w:iCs/>
        </w:rPr>
      </w:pPr>
      <w:r w:rsidRPr="008D22B2">
        <w:rPr>
          <w:rFonts w:asciiTheme="majorHAnsi" w:eastAsia="Arial" w:hAnsiTheme="majorHAnsi" w:cstheme="majorHAnsi"/>
          <w:bCs/>
          <w:i/>
          <w:iCs/>
        </w:rPr>
        <w:t>‘X has</w:t>
      </w:r>
      <w:r w:rsidR="00216D54">
        <w:rPr>
          <w:rFonts w:asciiTheme="majorHAnsi" w:eastAsia="Arial" w:hAnsiTheme="majorHAnsi" w:cstheme="majorHAnsi"/>
          <w:bCs/>
          <w:i/>
          <w:iCs/>
        </w:rPr>
        <w:t xml:space="preserve"> had good support since starting at ST. Andrew’s and we like that all the staff are friendly, kind and want to help’</w:t>
      </w:r>
    </w:p>
    <w:p w14:paraId="03706B93" w14:textId="77777777" w:rsidR="002158E1" w:rsidRPr="008D22B2" w:rsidRDefault="002158E1" w:rsidP="002158E1">
      <w:pPr>
        <w:rPr>
          <w:rFonts w:asciiTheme="majorHAnsi" w:eastAsia="Arial" w:hAnsiTheme="majorHAnsi" w:cstheme="majorHAnsi"/>
          <w:bCs/>
          <w:i/>
          <w:iCs/>
        </w:rPr>
      </w:pPr>
    </w:p>
    <w:p w14:paraId="33F0D32A" w14:textId="77777777" w:rsidR="008D22B2" w:rsidRDefault="008D22B2" w:rsidP="00375AD5">
      <w:pPr>
        <w:jc w:val="center"/>
        <w:rPr>
          <w:rFonts w:asciiTheme="majorHAnsi" w:eastAsia="Arial" w:hAnsiTheme="majorHAnsi" w:cstheme="majorHAnsi"/>
          <w:b/>
          <w:u w:val="single"/>
        </w:rPr>
      </w:pPr>
    </w:p>
    <w:p w14:paraId="477CC27B" w14:textId="77777777" w:rsidR="008D22B2" w:rsidRDefault="008D22B2" w:rsidP="00375AD5">
      <w:pPr>
        <w:jc w:val="center"/>
        <w:rPr>
          <w:rFonts w:asciiTheme="majorHAnsi" w:eastAsia="Arial" w:hAnsiTheme="majorHAnsi" w:cstheme="majorHAnsi"/>
          <w:b/>
          <w:u w:val="single"/>
        </w:rPr>
      </w:pPr>
    </w:p>
    <w:p w14:paraId="14901E07" w14:textId="77777777" w:rsidR="008D22B2" w:rsidRDefault="008D22B2" w:rsidP="00375AD5">
      <w:pPr>
        <w:jc w:val="center"/>
        <w:rPr>
          <w:rFonts w:asciiTheme="majorHAnsi" w:eastAsia="Arial" w:hAnsiTheme="majorHAnsi" w:cstheme="majorHAnsi"/>
          <w:b/>
          <w:u w:val="single"/>
        </w:rPr>
      </w:pPr>
    </w:p>
    <w:p w14:paraId="29554042" w14:textId="183DC3E0" w:rsidR="00375AD5" w:rsidRPr="008D22B2" w:rsidRDefault="00375AD5" w:rsidP="00375AD5">
      <w:pPr>
        <w:jc w:val="center"/>
        <w:rPr>
          <w:rFonts w:asciiTheme="majorHAnsi" w:eastAsia="Arial" w:hAnsiTheme="majorHAnsi" w:cstheme="majorHAnsi"/>
          <w:b/>
          <w:u w:val="single"/>
        </w:rPr>
      </w:pPr>
      <w:r w:rsidRPr="008D22B2">
        <w:rPr>
          <w:rFonts w:asciiTheme="majorHAnsi" w:eastAsia="Arial" w:hAnsiTheme="majorHAnsi" w:cstheme="majorHAnsi"/>
          <w:b/>
          <w:u w:val="single"/>
        </w:rPr>
        <w:t>SEND Support</w:t>
      </w:r>
    </w:p>
    <w:p w14:paraId="3F7BF88D" w14:textId="77777777" w:rsidR="002158E1" w:rsidRPr="008D22B2" w:rsidRDefault="002158E1" w:rsidP="00375AD5">
      <w:pPr>
        <w:jc w:val="center"/>
        <w:rPr>
          <w:rFonts w:asciiTheme="majorHAnsi" w:eastAsia="Arial" w:hAnsiTheme="majorHAnsi" w:cstheme="majorHAnsi"/>
          <w:b/>
          <w:u w:val="single"/>
        </w:rPr>
      </w:pPr>
    </w:p>
    <w:p w14:paraId="45A108A4" w14:textId="77777777" w:rsidR="009F26AD" w:rsidRDefault="002158E1" w:rsidP="009B5D02">
      <w:pPr>
        <w:numPr>
          <w:ilvl w:val="0"/>
          <w:numId w:val="8"/>
        </w:numPr>
        <w:rPr>
          <w:rFonts w:asciiTheme="majorHAnsi" w:eastAsia="Arial" w:hAnsiTheme="majorHAnsi" w:cstheme="majorHAnsi"/>
        </w:rPr>
      </w:pPr>
      <w:r w:rsidRPr="008D22B2">
        <w:rPr>
          <w:rFonts w:asciiTheme="majorHAnsi" w:eastAsia="Arial" w:hAnsiTheme="majorHAnsi" w:cstheme="majorHAnsi"/>
        </w:rPr>
        <w:t>At St. Andrew’s Junior School</w:t>
      </w:r>
      <w:r w:rsidR="009F26AD" w:rsidRPr="008D22B2">
        <w:rPr>
          <w:rFonts w:asciiTheme="majorHAnsi" w:eastAsia="Arial" w:hAnsiTheme="majorHAnsi" w:cstheme="majorHAnsi"/>
        </w:rPr>
        <w:t>,</w:t>
      </w:r>
      <w:r w:rsidRPr="008D22B2">
        <w:rPr>
          <w:rFonts w:asciiTheme="majorHAnsi" w:eastAsia="Arial" w:hAnsiTheme="majorHAnsi" w:cstheme="majorHAnsi"/>
        </w:rPr>
        <w:t xml:space="preserve"> Special Educational Needs and Disabilities (SEND) is seen as a </w:t>
      </w:r>
      <w:r w:rsidRPr="008D22B2">
        <w:rPr>
          <w:rFonts w:asciiTheme="majorHAnsi" w:eastAsia="Arial" w:hAnsiTheme="majorHAnsi" w:cstheme="majorHAnsi"/>
          <w:b/>
        </w:rPr>
        <w:t>whole school responsibility</w:t>
      </w:r>
      <w:r w:rsidRPr="008D22B2">
        <w:rPr>
          <w:rFonts w:asciiTheme="majorHAnsi" w:eastAsia="Arial" w:hAnsiTheme="majorHAnsi" w:cstheme="majorHAnsi"/>
        </w:rPr>
        <w:t xml:space="preserve"> and all systems and structures reflect this.</w:t>
      </w:r>
      <w:r w:rsidR="009B5D02" w:rsidRPr="008D22B2">
        <w:rPr>
          <w:rFonts w:asciiTheme="majorHAnsi" w:eastAsia="Arial" w:hAnsiTheme="majorHAnsi" w:cstheme="majorHAnsi"/>
        </w:rPr>
        <w:t xml:space="preserve"> </w:t>
      </w:r>
    </w:p>
    <w:p w14:paraId="120A4613" w14:textId="77777777" w:rsidR="00337336" w:rsidRPr="008D22B2" w:rsidRDefault="00337336" w:rsidP="00337336">
      <w:pPr>
        <w:ind w:left="720"/>
        <w:rPr>
          <w:rFonts w:asciiTheme="majorHAnsi" w:eastAsia="Arial" w:hAnsiTheme="majorHAnsi" w:cstheme="majorHAnsi"/>
        </w:rPr>
      </w:pPr>
    </w:p>
    <w:p w14:paraId="55406453" w14:textId="24D9766D" w:rsidR="009B5D02" w:rsidRPr="008D22B2" w:rsidRDefault="009B5D02" w:rsidP="009B5D02">
      <w:pPr>
        <w:numPr>
          <w:ilvl w:val="0"/>
          <w:numId w:val="8"/>
        </w:numPr>
        <w:rPr>
          <w:rFonts w:asciiTheme="majorHAnsi" w:eastAsia="Arial" w:hAnsiTheme="majorHAnsi" w:cstheme="majorHAnsi"/>
        </w:rPr>
      </w:pPr>
      <w:r w:rsidRPr="008D22B2">
        <w:rPr>
          <w:rFonts w:asciiTheme="majorHAnsi" w:eastAsia="Arial" w:hAnsiTheme="majorHAnsi" w:cstheme="majorHAnsi"/>
        </w:rPr>
        <w:t xml:space="preserve">The St. Andrew’s Junior School’s Special Educational Needs Co-ordinator is Tamsin Thomson - </w:t>
      </w:r>
      <w:hyperlink r:id="rId14" w:history="1">
        <w:r w:rsidRPr="008D22B2">
          <w:rPr>
            <w:rStyle w:val="Hyperlink"/>
            <w:rFonts w:asciiTheme="majorHAnsi" w:eastAsia="Arial" w:hAnsiTheme="majorHAnsi" w:cstheme="majorHAnsi"/>
            <w:position w:val="0"/>
          </w:rPr>
          <w:t>Tamsin.thomson@saja.theplt.org.uk</w:t>
        </w:r>
      </w:hyperlink>
    </w:p>
    <w:p w14:paraId="1B9F258D" w14:textId="3B74DCE2" w:rsidR="009F26AD" w:rsidRPr="008D22B2" w:rsidRDefault="009F26AD" w:rsidP="009F26AD">
      <w:pPr>
        <w:ind w:left="720"/>
        <w:rPr>
          <w:rFonts w:asciiTheme="majorHAnsi" w:eastAsia="Arial" w:hAnsiTheme="majorHAnsi" w:cstheme="majorHAnsi"/>
        </w:rPr>
      </w:pPr>
      <w:r w:rsidRPr="008D22B2">
        <w:rPr>
          <w:rFonts w:asciiTheme="majorHAnsi" w:eastAsia="Arial" w:hAnsiTheme="majorHAnsi" w:cstheme="majorHAnsi"/>
        </w:rPr>
        <w:t xml:space="preserve">Other staff who support SEN Support directly with interventions </w:t>
      </w:r>
      <w:r w:rsidR="00216D54">
        <w:rPr>
          <w:rFonts w:asciiTheme="majorHAnsi" w:eastAsia="Arial" w:hAnsiTheme="majorHAnsi" w:cstheme="majorHAnsi"/>
        </w:rPr>
        <w:t xml:space="preserve">that are ‘additional to and different from’ </w:t>
      </w:r>
      <w:r w:rsidR="00216D54" w:rsidRPr="00216D54">
        <w:rPr>
          <w:rFonts w:asciiTheme="majorHAnsi" w:eastAsia="Arial" w:hAnsiTheme="majorHAnsi" w:cstheme="majorHAnsi"/>
          <w:sz w:val="16"/>
          <w:szCs w:val="16"/>
        </w:rPr>
        <w:t>(SEN Code of Practice 2014)</w:t>
      </w:r>
      <w:r w:rsidR="00216D54">
        <w:rPr>
          <w:rFonts w:asciiTheme="majorHAnsi" w:eastAsia="Arial" w:hAnsiTheme="majorHAnsi" w:cstheme="majorHAnsi"/>
        </w:rPr>
        <w:t xml:space="preserve"> universal support </w:t>
      </w:r>
      <w:r w:rsidRPr="008D22B2">
        <w:rPr>
          <w:rFonts w:asciiTheme="majorHAnsi" w:eastAsia="Arial" w:hAnsiTheme="majorHAnsi" w:cstheme="majorHAnsi"/>
        </w:rPr>
        <w:t>are</w:t>
      </w:r>
    </w:p>
    <w:p w14:paraId="61F33EBD" w14:textId="0D337C1B" w:rsidR="009F26AD" w:rsidRPr="008D22B2" w:rsidRDefault="009F26AD" w:rsidP="009F26AD">
      <w:pPr>
        <w:ind w:left="720"/>
        <w:rPr>
          <w:rFonts w:asciiTheme="majorHAnsi" w:eastAsia="Arial" w:hAnsiTheme="majorHAnsi" w:cstheme="majorHAnsi"/>
        </w:rPr>
      </w:pPr>
      <w:r w:rsidRPr="008D22B2">
        <w:rPr>
          <w:rFonts w:asciiTheme="majorHAnsi" w:eastAsia="Arial" w:hAnsiTheme="majorHAnsi" w:cstheme="majorHAnsi"/>
        </w:rPr>
        <w:t>Mrs Ratcliffe – Cognition and Learning Interventions</w:t>
      </w:r>
    </w:p>
    <w:p w14:paraId="4F96ABAB" w14:textId="1529B20A" w:rsidR="009F26AD" w:rsidRPr="008D22B2" w:rsidRDefault="009F26AD" w:rsidP="009F26AD">
      <w:pPr>
        <w:ind w:left="720"/>
        <w:rPr>
          <w:rFonts w:asciiTheme="majorHAnsi" w:eastAsia="Arial" w:hAnsiTheme="majorHAnsi" w:cstheme="majorHAnsi"/>
        </w:rPr>
      </w:pPr>
      <w:r w:rsidRPr="008D22B2">
        <w:rPr>
          <w:rFonts w:asciiTheme="majorHAnsi" w:eastAsia="Arial" w:hAnsiTheme="majorHAnsi" w:cstheme="majorHAnsi"/>
        </w:rPr>
        <w:t>Mrs Haines – Outdoor Adventure Intervention</w:t>
      </w:r>
    </w:p>
    <w:p w14:paraId="3F820661" w14:textId="2F2EFB21" w:rsidR="009F26AD" w:rsidRDefault="009F26AD" w:rsidP="009F26AD">
      <w:pPr>
        <w:ind w:left="720"/>
        <w:rPr>
          <w:rFonts w:asciiTheme="majorHAnsi" w:eastAsia="Arial" w:hAnsiTheme="majorHAnsi" w:cstheme="majorHAnsi"/>
        </w:rPr>
      </w:pPr>
      <w:r w:rsidRPr="008D22B2">
        <w:rPr>
          <w:rFonts w:asciiTheme="majorHAnsi" w:eastAsia="Arial" w:hAnsiTheme="majorHAnsi" w:cstheme="majorHAnsi"/>
        </w:rPr>
        <w:t>Ms Robb – Emotional Literacy Suppor</w:t>
      </w:r>
      <w:r w:rsidR="00337336">
        <w:rPr>
          <w:rFonts w:asciiTheme="majorHAnsi" w:eastAsia="Arial" w:hAnsiTheme="majorHAnsi" w:cstheme="majorHAnsi"/>
        </w:rPr>
        <w:t>t</w:t>
      </w:r>
    </w:p>
    <w:p w14:paraId="6DA2857E" w14:textId="33A674C5" w:rsidR="00216D54" w:rsidRDefault="00216D54" w:rsidP="009F26AD">
      <w:pPr>
        <w:ind w:left="720"/>
        <w:rPr>
          <w:rFonts w:asciiTheme="majorHAnsi" w:eastAsia="Arial" w:hAnsiTheme="majorHAnsi" w:cstheme="majorHAnsi"/>
        </w:rPr>
      </w:pPr>
      <w:r>
        <w:rPr>
          <w:rFonts w:asciiTheme="majorHAnsi" w:eastAsia="Arial" w:hAnsiTheme="majorHAnsi" w:cstheme="majorHAnsi"/>
        </w:rPr>
        <w:t xml:space="preserve">Mrs Dawes – Drawing and Talking and Communication and Interaction </w:t>
      </w:r>
    </w:p>
    <w:p w14:paraId="56C91043" w14:textId="77777777" w:rsidR="009B5D02" w:rsidRPr="008D22B2" w:rsidRDefault="009B5D02" w:rsidP="009B5D02">
      <w:pPr>
        <w:rPr>
          <w:rFonts w:asciiTheme="majorHAnsi" w:eastAsia="Arial" w:hAnsiTheme="majorHAnsi" w:cstheme="majorHAnsi"/>
        </w:rPr>
      </w:pPr>
    </w:p>
    <w:p w14:paraId="557EA11A" w14:textId="476D9A14" w:rsidR="009B5D02" w:rsidRDefault="002158E1" w:rsidP="009F26AD">
      <w:pPr>
        <w:numPr>
          <w:ilvl w:val="0"/>
          <w:numId w:val="8"/>
        </w:numPr>
        <w:rPr>
          <w:rFonts w:asciiTheme="majorHAnsi" w:eastAsia="Arial" w:hAnsiTheme="majorHAnsi" w:cstheme="majorHAnsi"/>
        </w:rPr>
      </w:pPr>
      <w:r w:rsidRPr="008D22B2">
        <w:rPr>
          <w:rFonts w:asciiTheme="majorHAnsi" w:eastAsia="Arial" w:hAnsiTheme="majorHAnsi" w:cstheme="majorHAnsi"/>
        </w:rPr>
        <w:t>Our SEND provision allows pupils with additional needs the opportunity to follow an inclusive curriculum specifically tailored to develop growth mindset, resilience and independence.</w:t>
      </w:r>
    </w:p>
    <w:p w14:paraId="4CAC228E" w14:textId="77777777" w:rsidR="00337336" w:rsidRDefault="00337336" w:rsidP="00337336">
      <w:pPr>
        <w:ind w:left="720"/>
        <w:rPr>
          <w:rFonts w:asciiTheme="majorHAnsi" w:eastAsia="Arial" w:hAnsiTheme="majorHAnsi" w:cstheme="majorHAnsi"/>
        </w:rPr>
      </w:pPr>
    </w:p>
    <w:p w14:paraId="615CCDD6" w14:textId="53084083" w:rsidR="00337336" w:rsidRPr="00C3579C" w:rsidRDefault="00337336" w:rsidP="00337336">
      <w:pPr>
        <w:numPr>
          <w:ilvl w:val="0"/>
          <w:numId w:val="8"/>
        </w:numPr>
        <w:rPr>
          <w:rFonts w:asciiTheme="majorHAnsi" w:eastAsia="Arial" w:hAnsiTheme="majorHAnsi" w:cstheme="majorHAnsi"/>
        </w:rPr>
      </w:pPr>
      <w:r>
        <w:rPr>
          <w:rFonts w:asciiTheme="majorHAnsi" w:eastAsia="Arial" w:hAnsiTheme="majorHAnsi" w:cstheme="majorHAnsi"/>
        </w:rPr>
        <w:t>From September 2026, we will also have the Harbour Provision which will be staffed by Mrs Haines and Mrs Hodgkinson. The Harbour provision is an alternative learning support base in our mainstream school to support those in our mainstream school with high need and EHCPs who find the busy mainstream classroom difficult to access for various reasons.</w:t>
      </w:r>
    </w:p>
    <w:p w14:paraId="2F5EC29D" w14:textId="77777777" w:rsidR="00337336" w:rsidRDefault="00337336" w:rsidP="00337336">
      <w:pPr>
        <w:rPr>
          <w:rFonts w:asciiTheme="majorHAnsi" w:eastAsia="Arial" w:hAnsiTheme="majorHAnsi" w:cstheme="majorHAnsi"/>
        </w:rPr>
      </w:pPr>
    </w:p>
    <w:p w14:paraId="396DCD3F" w14:textId="068D3E93" w:rsidR="00337336" w:rsidRDefault="00337336" w:rsidP="009F26AD">
      <w:pPr>
        <w:numPr>
          <w:ilvl w:val="0"/>
          <w:numId w:val="8"/>
        </w:numPr>
        <w:rPr>
          <w:rFonts w:asciiTheme="majorHAnsi" w:eastAsia="Arial" w:hAnsiTheme="majorHAnsi" w:cstheme="majorHAnsi"/>
        </w:rPr>
      </w:pPr>
      <w:r>
        <w:rPr>
          <w:rFonts w:asciiTheme="majorHAnsi" w:eastAsia="Arial" w:hAnsiTheme="majorHAnsi" w:cstheme="majorHAnsi"/>
        </w:rPr>
        <w:t>From January 2026, we will also be opening a specialist KS2 support base for children with the designation of Cognition and Learning and Communication and Interaction Needs. This is a specialist provision on our mainstream Junior School site accessed through the EHCP consultation process at county only.</w:t>
      </w:r>
    </w:p>
    <w:p w14:paraId="55361C0C" w14:textId="77777777" w:rsidR="00C3579C" w:rsidRDefault="00C3579C" w:rsidP="00C3579C">
      <w:pPr>
        <w:pStyle w:val="ListParagraph"/>
        <w:ind w:left="0" w:hanging="2"/>
        <w:rPr>
          <w:rFonts w:asciiTheme="majorHAnsi" w:eastAsia="Arial" w:hAnsiTheme="majorHAnsi" w:cstheme="majorHAnsi"/>
        </w:rPr>
      </w:pPr>
    </w:p>
    <w:p w14:paraId="4FE66824" w14:textId="77777777" w:rsidR="00C3579C" w:rsidRDefault="00C3579C" w:rsidP="00C3579C">
      <w:pPr>
        <w:rPr>
          <w:rFonts w:asciiTheme="majorHAnsi" w:eastAsia="Arial" w:hAnsiTheme="majorHAnsi" w:cstheme="majorHAnsi"/>
        </w:rPr>
      </w:pPr>
    </w:p>
    <w:p w14:paraId="5A411F8D" w14:textId="77777777" w:rsidR="00C3579C" w:rsidRDefault="00C3579C" w:rsidP="00C3579C">
      <w:pPr>
        <w:rPr>
          <w:rFonts w:asciiTheme="majorHAnsi" w:eastAsia="Arial" w:hAnsiTheme="majorHAnsi" w:cstheme="majorHAnsi"/>
        </w:rPr>
      </w:pPr>
    </w:p>
    <w:p w14:paraId="1645BF9D" w14:textId="77777777" w:rsidR="00C3579C" w:rsidRDefault="00C3579C" w:rsidP="00C3579C">
      <w:pPr>
        <w:rPr>
          <w:rFonts w:asciiTheme="majorHAnsi" w:eastAsia="Arial" w:hAnsiTheme="majorHAnsi" w:cstheme="majorHAnsi"/>
        </w:rPr>
      </w:pPr>
    </w:p>
    <w:p w14:paraId="54AB50C0" w14:textId="77777777" w:rsidR="00C3579C" w:rsidRPr="00BF27F9" w:rsidRDefault="00C3579C" w:rsidP="00C3579C">
      <w:pPr>
        <w:rPr>
          <w:rFonts w:asciiTheme="majorHAnsi" w:eastAsia="Arial" w:hAnsiTheme="majorHAnsi" w:cstheme="majorHAnsi"/>
        </w:rPr>
      </w:pPr>
    </w:p>
    <w:p w14:paraId="7EF9E29D" w14:textId="77777777" w:rsidR="00375AD5" w:rsidRPr="008D22B2" w:rsidRDefault="00375AD5">
      <w:pPr>
        <w:rPr>
          <w:rFonts w:asciiTheme="majorHAnsi" w:eastAsia="Arial" w:hAnsiTheme="majorHAnsi" w:cstheme="majorHAnsi"/>
          <w:b/>
          <w:u w:val="single"/>
        </w:rPr>
      </w:pPr>
    </w:p>
    <w:tbl>
      <w:tblPr>
        <w:tblStyle w:val="a1"/>
        <w:tblW w:w="14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6"/>
        <w:gridCol w:w="11258"/>
      </w:tblGrid>
      <w:tr w:rsidR="00375AD5" w:rsidRPr="008D22B2" w14:paraId="69B8859C" w14:textId="77777777" w:rsidTr="00843B0E">
        <w:tc>
          <w:tcPr>
            <w:tcW w:w="14174" w:type="dxa"/>
            <w:gridSpan w:val="2"/>
          </w:tcPr>
          <w:p w14:paraId="3DEB97EF"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lastRenderedPageBreak/>
              <w:t>Who is responsible for meeting the needs of a pupil with SEND at St. Andrew’s?</w:t>
            </w:r>
          </w:p>
          <w:p w14:paraId="12308059" w14:textId="77777777" w:rsidR="00375AD5" w:rsidRPr="008D22B2" w:rsidRDefault="00375AD5" w:rsidP="00843B0E">
            <w:pPr>
              <w:rPr>
                <w:rFonts w:asciiTheme="majorHAnsi" w:eastAsia="Arial" w:hAnsiTheme="majorHAnsi" w:cstheme="majorHAnsi"/>
              </w:rPr>
            </w:pPr>
          </w:p>
        </w:tc>
      </w:tr>
      <w:tr w:rsidR="00375AD5" w:rsidRPr="008D22B2" w14:paraId="1CCFD566" w14:textId="77777777" w:rsidTr="00843B0E">
        <w:tc>
          <w:tcPr>
            <w:tcW w:w="2916" w:type="dxa"/>
          </w:tcPr>
          <w:p w14:paraId="66EAA31C"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Class Teacher</w:t>
            </w:r>
          </w:p>
          <w:p w14:paraId="52806986" w14:textId="77777777" w:rsidR="00375AD5" w:rsidRPr="008D22B2" w:rsidRDefault="00375AD5" w:rsidP="00843B0E">
            <w:pPr>
              <w:rPr>
                <w:rFonts w:asciiTheme="majorHAnsi" w:eastAsia="Arial" w:hAnsiTheme="majorHAnsi" w:cstheme="majorHAnsi"/>
              </w:rPr>
            </w:pPr>
          </w:p>
          <w:p w14:paraId="235D194A" w14:textId="77777777" w:rsidR="00375AD5" w:rsidRPr="008D22B2" w:rsidRDefault="00375AD5" w:rsidP="00843B0E">
            <w:pP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6A330C46" wp14:editId="1BB5135F">
                  <wp:extent cx="1352550" cy="990600"/>
                  <wp:effectExtent l="0" t="0" r="0" b="0"/>
                  <wp:docPr id="1064" name="image3.png" descr="A person and person standing in front of a chalkboard&#10;&#10;AI-generated content may be incorrect."/>
                  <wp:cNvGraphicFramePr/>
                  <a:graphic xmlns:a="http://schemas.openxmlformats.org/drawingml/2006/main">
                    <a:graphicData uri="http://schemas.openxmlformats.org/drawingml/2006/picture">
                      <pic:pic xmlns:pic="http://schemas.openxmlformats.org/drawingml/2006/picture">
                        <pic:nvPicPr>
                          <pic:cNvPr id="1064" name="image3.png" descr="A person and person standing in front of a chalkboard&#10;&#10;AI-generated content may be incorrect."/>
                          <pic:cNvPicPr preferRelativeResize="0"/>
                        </pic:nvPicPr>
                        <pic:blipFill>
                          <a:blip r:embed="rId15"/>
                          <a:srcRect/>
                          <a:stretch>
                            <a:fillRect/>
                          </a:stretch>
                        </pic:blipFill>
                        <pic:spPr>
                          <a:xfrm>
                            <a:off x="0" y="0"/>
                            <a:ext cx="1352550" cy="990600"/>
                          </a:xfrm>
                          <a:prstGeom prst="rect">
                            <a:avLst/>
                          </a:prstGeom>
                          <a:ln/>
                        </pic:spPr>
                      </pic:pic>
                    </a:graphicData>
                  </a:graphic>
                </wp:inline>
              </w:drawing>
            </w:r>
          </w:p>
        </w:tc>
        <w:tc>
          <w:tcPr>
            <w:tcW w:w="11258" w:type="dxa"/>
          </w:tcPr>
          <w:p w14:paraId="459FFD08"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Responsibilities include:</w:t>
            </w:r>
          </w:p>
          <w:p w14:paraId="25BAEAE2" w14:textId="77777777" w:rsidR="00375AD5" w:rsidRPr="008D22B2" w:rsidRDefault="00375AD5" w:rsidP="00843B0E">
            <w:pPr>
              <w:numPr>
                <w:ilvl w:val="0"/>
                <w:numId w:val="9"/>
              </w:numPr>
              <w:rPr>
                <w:rFonts w:asciiTheme="majorHAnsi" w:eastAsia="Arial" w:hAnsiTheme="majorHAnsi" w:cstheme="majorHAnsi"/>
              </w:rPr>
            </w:pPr>
            <w:r w:rsidRPr="008D22B2">
              <w:rPr>
                <w:rFonts w:asciiTheme="majorHAnsi" w:eastAsia="Arial" w:hAnsiTheme="majorHAnsi" w:cstheme="majorHAnsi"/>
              </w:rPr>
              <w:t>Planning, teaching/delivering high quality inclusive lessons suited to your child’s needs</w:t>
            </w:r>
          </w:p>
          <w:p w14:paraId="0ED1A4D0" w14:textId="77777777" w:rsidR="00375AD5" w:rsidRPr="008D22B2" w:rsidRDefault="00375AD5" w:rsidP="00843B0E">
            <w:pPr>
              <w:numPr>
                <w:ilvl w:val="0"/>
                <w:numId w:val="9"/>
              </w:numPr>
              <w:rPr>
                <w:rFonts w:asciiTheme="majorHAnsi" w:eastAsia="Arial" w:hAnsiTheme="majorHAnsi" w:cstheme="majorHAnsi"/>
              </w:rPr>
            </w:pPr>
            <w:r w:rsidRPr="008D22B2">
              <w:rPr>
                <w:rFonts w:asciiTheme="majorHAnsi" w:eastAsia="Arial" w:hAnsiTheme="majorHAnsi" w:cstheme="majorHAnsi"/>
              </w:rPr>
              <w:t>Assessing/monitoring progress and identifying the next steps to take them forward in their learning.</w:t>
            </w:r>
          </w:p>
          <w:p w14:paraId="1BAC88B2" w14:textId="77777777" w:rsidR="00375AD5" w:rsidRPr="008D22B2" w:rsidRDefault="00375AD5" w:rsidP="00843B0E">
            <w:pPr>
              <w:numPr>
                <w:ilvl w:val="0"/>
                <w:numId w:val="9"/>
              </w:numPr>
              <w:rPr>
                <w:rFonts w:asciiTheme="majorHAnsi" w:eastAsia="Arial" w:hAnsiTheme="majorHAnsi" w:cstheme="majorHAnsi"/>
              </w:rPr>
            </w:pPr>
            <w:r w:rsidRPr="008D22B2">
              <w:rPr>
                <w:rFonts w:asciiTheme="majorHAnsi" w:eastAsia="Arial" w:hAnsiTheme="majorHAnsi" w:cstheme="majorHAnsi"/>
              </w:rPr>
              <w:t xml:space="preserve">Using and drawing up Assess, Plan, Do Review (APDR) documents for pupils with SEND in consultation with parents and if necessary SENCo. These have individual targets and are very specific to the individual pupil and may be small steps, working towards a bigger overall target. </w:t>
            </w:r>
          </w:p>
          <w:p w14:paraId="4504D2EE" w14:textId="77777777" w:rsidR="00375AD5" w:rsidRPr="008D22B2" w:rsidRDefault="00375AD5" w:rsidP="00843B0E">
            <w:pPr>
              <w:numPr>
                <w:ilvl w:val="0"/>
                <w:numId w:val="9"/>
              </w:numPr>
              <w:rPr>
                <w:rFonts w:asciiTheme="majorHAnsi" w:eastAsia="Arial" w:hAnsiTheme="majorHAnsi" w:cstheme="majorHAnsi"/>
              </w:rPr>
            </w:pPr>
            <w:r w:rsidRPr="008D22B2">
              <w:rPr>
                <w:rFonts w:asciiTheme="majorHAnsi" w:eastAsia="Arial" w:hAnsiTheme="majorHAnsi" w:cstheme="majorHAnsi"/>
              </w:rPr>
              <w:t>Identify when additional support is needed</w:t>
            </w:r>
          </w:p>
          <w:p w14:paraId="651CCC20" w14:textId="77777777" w:rsidR="00375AD5" w:rsidRPr="008D22B2" w:rsidRDefault="00375AD5" w:rsidP="00843B0E">
            <w:pPr>
              <w:numPr>
                <w:ilvl w:val="0"/>
                <w:numId w:val="9"/>
              </w:numPr>
              <w:rPr>
                <w:rFonts w:asciiTheme="majorHAnsi" w:eastAsia="Arial" w:hAnsiTheme="majorHAnsi" w:cstheme="majorHAnsi"/>
              </w:rPr>
            </w:pPr>
            <w:r w:rsidRPr="008D22B2">
              <w:rPr>
                <w:rFonts w:asciiTheme="majorHAnsi" w:eastAsia="Arial" w:hAnsiTheme="majorHAnsi" w:cstheme="majorHAnsi"/>
              </w:rPr>
              <w:t>Ensure that all staff working with a pupil are supported to deliver planned work so that they can achieve the best possible progress. This may involve the use of additional adults (Education Support Assistants).</w:t>
            </w:r>
            <w:r w:rsidRPr="008D22B2">
              <w:rPr>
                <w:rFonts w:asciiTheme="majorHAnsi" w:eastAsia="Arial" w:hAnsiTheme="majorHAnsi" w:cstheme="majorHAnsi"/>
                <w:b/>
              </w:rPr>
              <w:t xml:space="preserve"> </w:t>
            </w:r>
          </w:p>
        </w:tc>
      </w:tr>
      <w:tr w:rsidR="00375AD5" w:rsidRPr="008D22B2" w14:paraId="084BEB19" w14:textId="77777777" w:rsidTr="00843B0E">
        <w:tc>
          <w:tcPr>
            <w:tcW w:w="2916" w:type="dxa"/>
          </w:tcPr>
          <w:p w14:paraId="6C3A6180" w14:textId="0D5B2340"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SENCo</w:t>
            </w:r>
          </w:p>
          <w:p w14:paraId="2BC150F0" w14:textId="33B2F423"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 xml:space="preserve">Mrs Thomson </w:t>
            </w:r>
          </w:p>
          <w:p w14:paraId="324AC9E0" w14:textId="77777777" w:rsidR="00375AD5" w:rsidRPr="008D22B2" w:rsidRDefault="00375AD5" w:rsidP="00843B0E">
            <w:pPr>
              <w:jc w:val="cente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73A21F3D" wp14:editId="02A658C5">
                  <wp:extent cx="952500" cy="819150"/>
                  <wp:effectExtent l="0" t="0" r="0" b="0"/>
                  <wp:docPr id="1068" name="image28.png" descr="A close-up of a person smiling&#10;&#10;AI-generated content may be incorrect."/>
                  <wp:cNvGraphicFramePr/>
                  <a:graphic xmlns:a="http://schemas.openxmlformats.org/drawingml/2006/main">
                    <a:graphicData uri="http://schemas.openxmlformats.org/drawingml/2006/picture">
                      <pic:pic xmlns:pic="http://schemas.openxmlformats.org/drawingml/2006/picture">
                        <pic:nvPicPr>
                          <pic:cNvPr id="1068" name="image28.png" descr="A close-up of a person smiling&#10;&#10;AI-generated content may be incorrect."/>
                          <pic:cNvPicPr preferRelativeResize="0"/>
                        </pic:nvPicPr>
                        <pic:blipFill>
                          <a:blip r:embed="rId16"/>
                          <a:srcRect/>
                          <a:stretch>
                            <a:fillRect/>
                          </a:stretch>
                        </pic:blipFill>
                        <pic:spPr>
                          <a:xfrm>
                            <a:off x="0" y="0"/>
                            <a:ext cx="952500" cy="819150"/>
                          </a:xfrm>
                          <a:prstGeom prst="rect">
                            <a:avLst/>
                          </a:prstGeom>
                          <a:ln/>
                        </pic:spPr>
                      </pic:pic>
                    </a:graphicData>
                  </a:graphic>
                </wp:inline>
              </w:drawing>
            </w:r>
          </w:p>
        </w:tc>
        <w:tc>
          <w:tcPr>
            <w:tcW w:w="11258" w:type="dxa"/>
          </w:tcPr>
          <w:p w14:paraId="7A2F632C" w14:textId="250A5E14"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Responsibilities include:</w:t>
            </w:r>
          </w:p>
          <w:p w14:paraId="06FC9629" w14:textId="77777777" w:rsidR="00375AD5" w:rsidRPr="008D22B2" w:rsidRDefault="00375AD5" w:rsidP="00843B0E">
            <w:pPr>
              <w:numPr>
                <w:ilvl w:val="0"/>
                <w:numId w:val="10"/>
              </w:numPr>
              <w:rPr>
                <w:rFonts w:asciiTheme="majorHAnsi" w:eastAsia="Arial" w:hAnsiTheme="majorHAnsi" w:cstheme="majorHAnsi"/>
              </w:rPr>
            </w:pPr>
            <w:r w:rsidRPr="008D22B2">
              <w:rPr>
                <w:rFonts w:asciiTheme="majorHAnsi" w:eastAsia="Arial" w:hAnsiTheme="majorHAnsi" w:cstheme="majorHAnsi"/>
              </w:rPr>
              <w:t>Co-ordinating all the support for pupils with SEN and developing/implementing SEND Policy to make sure all pupils get consistent, high quality response to meeting their needs in school.</w:t>
            </w:r>
          </w:p>
          <w:p w14:paraId="23194A16" w14:textId="77777777" w:rsidR="00375AD5" w:rsidRPr="008D22B2" w:rsidRDefault="00375AD5" w:rsidP="00843B0E">
            <w:pPr>
              <w:numPr>
                <w:ilvl w:val="0"/>
                <w:numId w:val="10"/>
              </w:numPr>
              <w:rPr>
                <w:rFonts w:asciiTheme="majorHAnsi" w:eastAsia="Arial" w:hAnsiTheme="majorHAnsi" w:cstheme="majorHAnsi"/>
              </w:rPr>
            </w:pPr>
            <w:r w:rsidRPr="008D22B2">
              <w:rPr>
                <w:rFonts w:asciiTheme="majorHAnsi" w:eastAsia="Arial" w:hAnsiTheme="majorHAnsi" w:cstheme="majorHAnsi"/>
              </w:rPr>
              <w:t xml:space="preserve">Ensuring that all staff working with a pupil are </w:t>
            </w:r>
          </w:p>
          <w:p w14:paraId="1C3BE165" w14:textId="77777777" w:rsidR="00375AD5" w:rsidRPr="008D22B2" w:rsidRDefault="00375AD5" w:rsidP="00843B0E">
            <w:pPr>
              <w:numPr>
                <w:ilvl w:val="0"/>
                <w:numId w:val="6"/>
              </w:numPr>
              <w:rPr>
                <w:rFonts w:asciiTheme="majorHAnsi" w:eastAsia="Arial" w:hAnsiTheme="majorHAnsi" w:cstheme="majorHAnsi"/>
              </w:rPr>
            </w:pPr>
            <w:r w:rsidRPr="008D22B2">
              <w:rPr>
                <w:rFonts w:asciiTheme="majorHAnsi" w:eastAsia="Arial" w:hAnsiTheme="majorHAnsi" w:cstheme="majorHAnsi"/>
              </w:rPr>
              <w:t>Involved in supporting their learning</w:t>
            </w:r>
          </w:p>
          <w:p w14:paraId="4042AA65" w14:textId="77777777" w:rsidR="00375AD5" w:rsidRPr="008D22B2" w:rsidRDefault="00375AD5" w:rsidP="00843B0E">
            <w:pPr>
              <w:numPr>
                <w:ilvl w:val="0"/>
                <w:numId w:val="6"/>
              </w:numPr>
              <w:rPr>
                <w:rFonts w:asciiTheme="majorHAnsi" w:eastAsia="Arial" w:hAnsiTheme="majorHAnsi" w:cstheme="majorHAnsi"/>
              </w:rPr>
            </w:pPr>
            <w:r w:rsidRPr="008D22B2">
              <w:rPr>
                <w:rFonts w:asciiTheme="majorHAnsi" w:eastAsia="Arial" w:hAnsiTheme="majorHAnsi" w:cstheme="majorHAnsi"/>
              </w:rPr>
              <w:t>Kept informed about the support given</w:t>
            </w:r>
          </w:p>
          <w:p w14:paraId="588FC233" w14:textId="77777777" w:rsidR="00375AD5" w:rsidRPr="008D22B2" w:rsidRDefault="00375AD5" w:rsidP="00843B0E">
            <w:pPr>
              <w:numPr>
                <w:ilvl w:val="0"/>
                <w:numId w:val="6"/>
              </w:numPr>
              <w:rPr>
                <w:rFonts w:asciiTheme="majorHAnsi" w:eastAsia="Arial" w:hAnsiTheme="majorHAnsi" w:cstheme="majorHAnsi"/>
              </w:rPr>
            </w:pPr>
            <w:r w:rsidRPr="008D22B2">
              <w:rPr>
                <w:rFonts w:asciiTheme="majorHAnsi" w:eastAsia="Arial" w:hAnsiTheme="majorHAnsi" w:cstheme="majorHAnsi"/>
              </w:rPr>
              <w:t>Involve parents in reviewing how they are doing</w:t>
            </w:r>
          </w:p>
          <w:p w14:paraId="1E1A12BE" w14:textId="77777777" w:rsidR="00375AD5" w:rsidRPr="008D22B2" w:rsidRDefault="00375AD5" w:rsidP="00843B0E">
            <w:pPr>
              <w:numPr>
                <w:ilvl w:val="0"/>
                <w:numId w:val="11"/>
              </w:numPr>
              <w:rPr>
                <w:rFonts w:asciiTheme="majorHAnsi" w:eastAsia="Arial" w:hAnsiTheme="majorHAnsi" w:cstheme="majorHAnsi"/>
              </w:rPr>
            </w:pPr>
            <w:r w:rsidRPr="008D22B2">
              <w:rPr>
                <w:rFonts w:asciiTheme="majorHAnsi" w:eastAsia="Arial" w:hAnsiTheme="majorHAnsi" w:cstheme="majorHAnsi"/>
              </w:rPr>
              <w:t>Liaising with all the other people who may be coming into school to help support your child’s learning. E.g. Speech and Language Therapy, Educational Psychologist etc.</w:t>
            </w:r>
          </w:p>
          <w:p w14:paraId="694DD24C" w14:textId="77777777" w:rsidR="00375AD5" w:rsidRPr="008D22B2" w:rsidRDefault="00375AD5" w:rsidP="00843B0E">
            <w:pPr>
              <w:numPr>
                <w:ilvl w:val="0"/>
                <w:numId w:val="11"/>
              </w:numPr>
              <w:rPr>
                <w:rFonts w:asciiTheme="majorHAnsi" w:eastAsia="Arial" w:hAnsiTheme="majorHAnsi" w:cstheme="majorHAnsi"/>
              </w:rPr>
            </w:pPr>
            <w:r w:rsidRPr="008D22B2">
              <w:rPr>
                <w:rFonts w:asciiTheme="majorHAnsi" w:eastAsia="Arial" w:hAnsiTheme="majorHAnsi" w:cstheme="majorHAnsi"/>
              </w:rPr>
              <w:t>Completing and sending off any referral forms for those services (which will be done with parental consent)</w:t>
            </w:r>
          </w:p>
          <w:p w14:paraId="69898E31" w14:textId="77777777" w:rsidR="00375AD5" w:rsidRPr="008D22B2" w:rsidRDefault="00375AD5" w:rsidP="00843B0E">
            <w:pPr>
              <w:numPr>
                <w:ilvl w:val="0"/>
                <w:numId w:val="11"/>
              </w:numPr>
              <w:rPr>
                <w:rFonts w:asciiTheme="majorHAnsi" w:eastAsia="Arial" w:hAnsiTheme="majorHAnsi" w:cstheme="majorHAnsi"/>
              </w:rPr>
            </w:pPr>
            <w:r w:rsidRPr="008D22B2">
              <w:rPr>
                <w:rFonts w:asciiTheme="majorHAnsi" w:eastAsia="Arial" w:hAnsiTheme="majorHAnsi" w:cstheme="majorHAnsi"/>
              </w:rPr>
              <w:t>Updating the school’s SEND register (a system for ensuring all the SEND needs of pupils in this school are known) and making sure that there are excellent records of pupil’s progress and needs.</w:t>
            </w:r>
          </w:p>
          <w:p w14:paraId="5D20CCCF" w14:textId="77777777" w:rsidR="00375AD5" w:rsidRPr="008D22B2" w:rsidRDefault="00375AD5" w:rsidP="00843B0E">
            <w:pPr>
              <w:numPr>
                <w:ilvl w:val="0"/>
                <w:numId w:val="11"/>
              </w:numPr>
              <w:rPr>
                <w:rFonts w:asciiTheme="majorHAnsi" w:eastAsia="Arial" w:hAnsiTheme="majorHAnsi" w:cstheme="majorHAnsi"/>
              </w:rPr>
            </w:pPr>
            <w:r w:rsidRPr="008D22B2">
              <w:rPr>
                <w:rFonts w:asciiTheme="majorHAnsi" w:eastAsia="Arial" w:hAnsiTheme="majorHAnsi" w:cstheme="majorHAnsi"/>
              </w:rPr>
              <w:t>To provide specialist support for teachers and support staff in the school so they can help pupils achieve the best possible progress in school.</w:t>
            </w:r>
          </w:p>
          <w:p w14:paraId="4E5E0753" w14:textId="77777777" w:rsidR="00375AD5" w:rsidRPr="008D22B2" w:rsidRDefault="00375AD5" w:rsidP="00843B0E">
            <w:pPr>
              <w:numPr>
                <w:ilvl w:val="0"/>
                <w:numId w:val="11"/>
              </w:numPr>
              <w:rPr>
                <w:rFonts w:asciiTheme="majorHAnsi" w:eastAsia="Arial" w:hAnsiTheme="majorHAnsi" w:cstheme="majorHAnsi"/>
              </w:rPr>
            </w:pPr>
            <w:r w:rsidRPr="008D22B2">
              <w:rPr>
                <w:rFonts w:asciiTheme="majorHAnsi" w:eastAsia="Arial" w:hAnsiTheme="majorHAnsi" w:cstheme="majorHAnsi"/>
              </w:rPr>
              <w:t>Ensure all SEND legislations and guidance on duties are being followed – e.g. Children and Families Act 2014, Code of Practice 2014, Somerset’s graduated response.</w:t>
            </w:r>
          </w:p>
        </w:tc>
      </w:tr>
      <w:tr w:rsidR="00375AD5" w:rsidRPr="008D22B2" w14:paraId="2BFA7C42" w14:textId="77777777" w:rsidTr="00843B0E">
        <w:tc>
          <w:tcPr>
            <w:tcW w:w="2916" w:type="dxa"/>
          </w:tcPr>
          <w:p w14:paraId="6386DFCB" w14:textId="6FEA6A9C"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Headteacher</w:t>
            </w:r>
          </w:p>
          <w:p w14:paraId="43925564" w14:textId="77777777" w:rsidR="003743E2" w:rsidRDefault="00375AD5" w:rsidP="003743E2">
            <w:pPr>
              <w:rPr>
                <w:rFonts w:asciiTheme="majorHAnsi" w:eastAsia="Arial" w:hAnsiTheme="majorHAnsi" w:cstheme="majorHAnsi"/>
                <w:b/>
              </w:rPr>
            </w:pPr>
            <w:r w:rsidRPr="008D22B2">
              <w:rPr>
                <w:rFonts w:asciiTheme="majorHAnsi" w:eastAsia="Arial" w:hAnsiTheme="majorHAnsi" w:cstheme="majorHAnsi"/>
                <w:b/>
              </w:rPr>
              <w:t>Mr</w:t>
            </w:r>
            <w:r w:rsidR="00C3579C">
              <w:rPr>
                <w:rFonts w:asciiTheme="majorHAnsi" w:eastAsia="Arial" w:hAnsiTheme="majorHAnsi" w:cstheme="majorHAnsi"/>
                <w:b/>
              </w:rPr>
              <w:t>s</w:t>
            </w:r>
            <w:r w:rsidRPr="008D22B2">
              <w:rPr>
                <w:rFonts w:asciiTheme="majorHAnsi" w:eastAsia="Arial" w:hAnsiTheme="majorHAnsi" w:cstheme="majorHAnsi"/>
                <w:b/>
              </w:rPr>
              <w:t xml:space="preserve"> H</w:t>
            </w:r>
            <w:r w:rsidR="00C3579C">
              <w:rPr>
                <w:rFonts w:asciiTheme="majorHAnsi" w:eastAsia="Arial" w:hAnsiTheme="majorHAnsi" w:cstheme="majorHAnsi"/>
                <w:b/>
              </w:rPr>
              <w:t>atch</w:t>
            </w:r>
          </w:p>
          <w:p w14:paraId="7B0791EA" w14:textId="0948A944" w:rsidR="00375AD5" w:rsidRPr="003743E2" w:rsidRDefault="003743E2" w:rsidP="003743E2">
            <w:pPr>
              <w:jc w:val="center"/>
              <w:rPr>
                <w:rFonts w:asciiTheme="majorHAnsi" w:eastAsia="Arial" w:hAnsiTheme="majorHAnsi" w:cstheme="majorHAnsi"/>
                <w:b/>
              </w:rPr>
            </w:pPr>
            <w:r w:rsidRPr="003743E2">
              <w:rPr>
                <w:rFonts w:eastAsia="Arial"/>
              </w:rPr>
              <w:lastRenderedPageBreak/>
              <w:drawing>
                <wp:inline distT="0" distB="0" distL="0" distR="0" wp14:anchorId="700E7886" wp14:editId="1DA4866A">
                  <wp:extent cx="610697" cy="1023257"/>
                  <wp:effectExtent l="0" t="0" r="0" b="5715"/>
                  <wp:docPr id="1129564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6726" cy="1050115"/>
                          </a:xfrm>
                          <a:prstGeom prst="rect">
                            <a:avLst/>
                          </a:prstGeom>
                          <a:noFill/>
                          <a:ln>
                            <a:noFill/>
                          </a:ln>
                        </pic:spPr>
                      </pic:pic>
                    </a:graphicData>
                  </a:graphic>
                </wp:inline>
              </w:drawing>
            </w:r>
          </w:p>
          <w:p w14:paraId="6C75C58D" w14:textId="77777777" w:rsidR="00375AD5" w:rsidRPr="008D22B2" w:rsidRDefault="00375AD5" w:rsidP="00843B0E">
            <w:pPr>
              <w:rPr>
                <w:rFonts w:asciiTheme="majorHAnsi" w:eastAsia="Arial" w:hAnsiTheme="majorHAnsi" w:cstheme="majorHAnsi"/>
              </w:rPr>
            </w:pPr>
          </w:p>
        </w:tc>
        <w:tc>
          <w:tcPr>
            <w:tcW w:w="11258" w:type="dxa"/>
          </w:tcPr>
          <w:p w14:paraId="1D1E13AD" w14:textId="611192D9"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lastRenderedPageBreak/>
              <w:t>Responsibilities include:</w:t>
            </w:r>
          </w:p>
          <w:p w14:paraId="25E58B5F" w14:textId="77777777" w:rsidR="00375AD5" w:rsidRPr="008D22B2" w:rsidRDefault="00375AD5" w:rsidP="00843B0E">
            <w:pPr>
              <w:numPr>
                <w:ilvl w:val="0"/>
                <w:numId w:val="12"/>
              </w:numPr>
              <w:rPr>
                <w:rFonts w:asciiTheme="majorHAnsi" w:eastAsia="Arial" w:hAnsiTheme="majorHAnsi" w:cstheme="majorHAnsi"/>
              </w:rPr>
            </w:pPr>
            <w:r w:rsidRPr="008D22B2">
              <w:rPr>
                <w:rFonts w:asciiTheme="majorHAnsi" w:eastAsia="Arial" w:hAnsiTheme="majorHAnsi" w:cstheme="majorHAnsi"/>
              </w:rPr>
              <w:t>The day to day management of all aspects of the school, this includes the support for pupils with SEND.</w:t>
            </w:r>
          </w:p>
          <w:p w14:paraId="722085D6" w14:textId="77777777" w:rsidR="00375AD5" w:rsidRPr="008D22B2" w:rsidRDefault="00375AD5" w:rsidP="00843B0E">
            <w:pPr>
              <w:numPr>
                <w:ilvl w:val="0"/>
                <w:numId w:val="12"/>
              </w:numPr>
              <w:rPr>
                <w:rFonts w:asciiTheme="majorHAnsi" w:eastAsia="Arial" w:hAnsiTheme="majorHAnsi" w:cstheme="majorHAnsi"/>
              </w:rPr>
            </w:pPr>
            <w:r w:rsidRPr="008D22B2">
              <w:rPr>
                <w:rFonts w:asciiTheme="majorHAnsi" w:eastAsia="Arial" w:hAnsiTheme="majorHAnsi" w:cstheme="majorHAnsi"/>
              </w:rPr>
              <w:t>Ultimately ensuring that pupil’s needs are met</w:t>
            </w:r>
          </w:p>
          <w:p w14:paraId="64BB6A23" w14:textId="77777777" w:rsidR="00375AD5" w:rsidRPr="008D22B2" w:rsidRDefault="00375AD5" w:rsidP="00843B0E">
            <w:pPr>
              <w:numPr>
                <w:ilvl w:val="0"/>
                <w:numId w:val="12"/>
              </w:numPr>
              <w:rPr>
                <w:rFonts w:asciiTheme="majorHAnsi" w:eastAsia="Arial" w:hAnsiTheme="majorHAnsi" w:cstheme="majorHAnsi"/>
              </w:rPr>
            </w:pPr>
            <w:r w:rsidRPr="008D22B2">
              <w:rPr>
                <w:rFonts w:asciiTheme="majorHAnsi" w:eastAsia="Arial" w:hAnsiTheme="majorHAnsi" w:cstheme="majorHAnsi"/>
              </w:rPr>
              <w:lastRenderedPageBreak/>
              <w:t>Ensuring the Governing Body is kept up to date about issues in the school relating to SEND</w:t>
            </w:r>
          </w:p>
          <w:p w14:paraId="04E3A340" w14:textId="77777777" w:rsidR="00375AD5" w:rsidRPr="008D22B2" w:rsidRDefault="00375AD5" w:rsidP="003D6642">
            <w:pPr>
              <w:rPr>
                <w:rFonts w:asciiTheme="majorHAnsi" w:eastAsia="Arial" w:hAnsiTheme="majorHAnsi" w:cstheme="majorHAnsi"/>
              </w:rPr>
            </w:pPr>
          </w:p>
        </w:tc>
      </w:tr>
      <w:tr w:rsidR="00375AD5" w:rsidRPr="008D22B2" w14:paraId="04F29B0E" w14:textId="77777777" w:rsidTr="00843B0E">
        <w:tc>
          <w:tcPr>
            <w:tcW w:w="2916" w:type="dxa"/>
          </w:tcPr>
          <w:p w14:paraId="437DB7AF"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SEND Community Councillor</w:t>
            </w:r>
          </w:p>
          <w:p w14:paraId="48FC87E5"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 xml:space="preserve">Mrs Andrews </w:t>
            </w:r>
          </w:p>
          <w:p w14:paraId="1AF6356F" w14:textId="77777777" w:rsidR="00375AD5" w:rsidRPr="008D22B2" w:rsidRDefault="00375AD5" w:rsidP="00843B0E">
            <w:pPr>
              <w:rPr>
                <w:rFonts w:asciiTheme="majorHAnsi" w:eastAsia="Arial" w:hAnsiTheme="majorHAnsi" w:cstheme="majorHAnsi"/>
              </w:rPr>
            </w:pPr>
          </w:p>
          <w:p w14:paraId="4CCD9208" w14:textId="1050EE1D" w:rsidR="00375AD5" w:rsidRPr="008D22B2" w:rsidRDefault="00375AD5" w:rsidP="003743E2">
            <w:pPr>
              <w:jc w:val="cente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0E7C99CD" wp14:editId="617758B5">
                  <wp:extent cx="1171575" cy="866775"/>
                  <wp:effectExtent l="0" t="0" r="9525" b="9525"/>
                  <wp:docPr id="1067" name="image14.png" descr="A close-up of a person&#10;&#10;AI-generated content may be incorrect."/>
                  <wp:cNvGraphicFramePr/>
                  <a:graphic xmlns:a="http://schemas.openxmlformats.org/drawingml/2006/main">
                    <a:graphicData uri="http://schemas.openxmlformats.org/drawingml/2006/picture">
                      <pic:pic xmlns:pic="http://schemas.openxmlformats.org/drawingml/2006/picture">
                        <pic:nvPicPr>
                          <pic:cNvPr id="1067" name="image14.png" descr="A close-up of a person&#10;&#10;AI-generated content may be incorrect."/>
                          <pic:cNvPicPr preferRelativeResize="0"/>
                        </pic:nvPicPr>
                        <pic:blipFill>
                          <a:blip r:embed="rId18"/>
                          <a:srcRect/>
                          <a:stretch>
                            <a:fillRect/>
                          </a:stretch>
                        </pic:blipFill>
                        <pic:spPr>
                          <a:xfrm>
                            <a:off x="0" y="0"/>
                            <a:ext cx="1171575" cy="866775"/>
                          </a:xfrm>
                          <a:prstGeom prst="rect">
                            <a:avLst/>
                          </a:prstGeom>
                          <a:ln/>
                        </pic:spPr>
                      </pic:pic>
                    </a:graphicData>
                  </a:graphic>
                </wp:inline>
              </w:drawing>
            </w:r>
          </w:p>
        </w:tc>
        <w:tc>
          <w:tcPr>
            <w:tcW w:w="11258" w:type="dxa"/>
          </w:tcPr>
          <w:p w14:paraId="05680837" w14:textId="77777777" w:rsidR="00375AD5" w:rsidRPr="008D22B2" w:rsidRDefault="00375AD5" w:rsidP="00843B0E">
            <w:pPr>
              <w:rPr>
                <w:rFonts w:asciiTheme="majorHAnsi" w:eastAsia="Arial" w:hAnsiTheme="majorHAnsi" w:cstheme="majorHAnsi"/>
              </w:rPr>
            </w:pPr>
            <w:r w:rsidRPr="008D22B2">
              <w:rPr>
                <w:rFonts w:asciiTheme="majorHAnsi" w:eastAsia="Arial" w:hAnsiTheme="majorHAnsi" w:cstheme="majorHAnsi"/>
                <w:b/>
              </w:rPr>
              <w:t>Responsibilities include:</w:t>
            </w:r>
          </w:p>
          <w:p w14:paraId="030FC827" w14:textId="77777777" w:rsidR="00375AD5" w:rsidRPr="008D22B2" w:rsidRDefault="00375AD5" w:rsidP="00843B0E">
            <w:pPr>
              <w:numPr>
                <w:ilvl w:val="0"/>
                <w:numId w:val="13"/>
              </w:numPr>
              <w:rPr>
                <w:rFonts w:asciiTheme="majorHAnsi" w:eastAsia="Arial" w:hAnsiTheme="majorHAnsi" w:cstheme="majorHAnsi"/>
              </w:rPr>
            </w:pPr>
            <w:r w:rsidRPr="008D22B2">
              <w:rPr>
                <w:rFonts w:asciiTheme="majorHAnsi" w:eastAsia="Arial" w:hAnsiTheme="majorHAnsi" w:cstheme="majorHAnsi"/>
              </w:rPr>
              <w:t>Making sure the SEND Policy is being implemented in school</w:t>
            </w:r>
          </w:p>
          <w:p w14:paraId="0F7E2D0E" w14:textId="77777777" w:rsidR="00375AD5" w:rsidRPr="008D22B2" w:rsidRDefault="00375AD5" w:rsidP="00843B0E">
            <w:pPr>
              <w:numPr>
                <w:ilvl w:val="0"/>
                <w:numId w:val="13"/>
              </w:numPr>
              <w:rPr>
                <w:rFonts w:asciiTheme="majorHAnsi" w:eastAsia="Arial" w:hAnsiTheme="majorHAnsi" w:cstheme="majorHAnsi"/>
              </w:rPr>
            </w:pPr>
            <w:r w:rsidRPr="008D22B2">
              <w:rPr>
                <w:rFonts w:asciiTheme="majorHAnsi" w:eastAsia="Arial" w:hAnsiTheme="majorHAnsi" w:cstheme="majorHAnsi"/>
              </w:rPr>
              <w:t>An awareness of the SEND Code of Practice and monitoring this within school.</w:t>
            </w:r>
          </w:p>
          <w:p w14:paraId="76931DFE" w14:textId="77777777" w:rsidR="00375AD5" w:rsidRPr="008D22B2" w:rsidRDefault="00375AD5" w:rsidP="00843B0E">
            <w:pPr>
              <w:numPr>
                <w:ilvl w:val="0"/>
                <w:numId w:val="13"/>
              </w:numPr>
              <w:rPr>
                <w:rFonts w:asciiTheme="majorHAnsi" w:eastAsia="Arial" w:hAnsiTheme="majorHAnsi" w:cstheme="majorHAnsi"/>
              </w:rPr>
            </w:pPr>
            <w:r w:rsidRPr="008D22B2">
              <w:rPr>
                <w:rFonts w:asciiTheme="majorHAnsi" w:eastAsia="Arial" w:hAnsiTheme="majorHAnsi" w:cstheme="majorHAnsi"/>
              </w:rPr>
              <w:t>Having a strategic view (pupils are not individually identified by name)</w:t>
            </w:r>
          </w:p>
        </w:tc>
      </w:tr>
    </w:tbl>
    <w:p w14:paraId="021730CC" w14:textId="77777777" w:rsidR="009F26AD" w:rsidRPr="008D22B2" w:rsidRDefault="009F26AD" w:rsidP="000A2723">
      <w:pPr>
        <w:rPr>
          <w:rFonts w:asciiTheme="majorHAnsi" w:eastAsia="Arial" w:hAnsiTheme="majorHAnsi" w:cstheme="majorHAnsi"/>
        </w:rPr>
      </w:pPr>
    </w:p>
    <w:p w14:paraId="672A5BDD" w14:textId="77777777" w:rsidR="008D22B2" w:rsidRDefault="008D22B2" w:rsidP="00912C33">
      <w:pPr>
        <w:rPr>
          <w:rFonts w:asciiTheme="majorHAnsi" w:eastAsia="Comic Sans MS" w:hAnsiTheme="majorHAnsi" w:cstheme="majorHAnsi"/>
          <w:b/>
          <w:bCs/>
        </w:rPr>
      </w:pPr>
    </w:p>
    <w:p w14:paraId="32A2BBA2" w14:textId="77777777" w:rsidR="00BF27F9" w:rsidRDefault="00BF27F9" w:rsidP="00912C33">
      <w:pPr>
        <w:rPr>
          <w:rFonts w:asciiTheme="majorHAnsi" w:eastAsia="Comic Sans MS" w:hAnsiTheme="majorHAnsi" w:cstheme="majorHAnsi"/>
          <w:b/>
          <w:bCs/>
        </w:rPr>
      </w:pPr>
    </w:p>
    <w:p w14:paraId="6382DEA1" w14:textId="77777777" w:rsidR="00BF27F9" w:rsidRDefault="00BF27F9" w:rsidP="00912C33">
      <w:pPr>
        <w:rPr>
          <w:rFonts w:asciiTheme="majorHAnsi" w:eastAsia="Comic Sans MS" w:hAnsiTheme="majorHAnsi" w:cstheme="majorHAnsi"/>
          <w:b/>
          <w:bCs/>
        </w:rPr>
      </w:pPr>
    </w:p>
    <w:p w14:paraId="68993A21" w14:textId="2805044E" w:rsidR="00912C33" w:rsidRPr="008D22B2" w:rsidRDefault="00912C33" w:rsidP="00912C33">
      <w:pPr>
        <w:rPr>
          <w:rFonts w:asciiTheme="majorHAnsi" w:eastAsia="Comic Sans MS" w:hAnsiTheme="majorHAnsi" w:cstheme="majorHAnsi"/>
          <w:b/>
          <w:bCs/>
        </w:rPr>
      </w:pPr>
      <w:r w:rsidRPr="008D22B2">
        <w:rPr>
          <w:rFonts w:asciiTheme="majorHAnsi" w:eastAsia="Comic Sans MS" w:hAnsiTheme="majorHAnsi" w:cstheme="majorHAnsi"/>
          <w:b/>
          <w:bCs/>
        </w:rPr>
        <w:t>St. Andrew’s Junior School SEND profile</w:t>
      </w:r>
    </w:p>
    <w:p w14:paraId="5957FE6B" w14:textId="77777777" w:rsidR="00912C33" w:rsidRPr="008D22B2" w:rsidRDefault="00912C33" w:rsidP="00912C33">
      <w:pPr>
        <w:rPr>
          <w:rFonts w:asciiTheme="majorHAnsi" w:eastAsia="Comic Sans MS" w:hAnsiTheme="majorHAnsi" w:cstheme="majorHAnsi"/>
        </w:rPr>
      </w:pPr>
    </w:p>
    <w:tbl>
      <w:tblPr>
        <w:tblStyle w:val="TableGrid"/>
        <w:tblW w:w="0" w:type="auto"/>
        <w:tblLook w:val="04A0" w:firstRow="1" w:lastRow="0" w:firstColumn="1" w:lastColumn="0" w:noHBand="0" w:noVBand="1"/>
      </w:tblPr>
      <w:tblGrid>
        <w:gridCol w:w="6516"/>
        <w:gridCol w:w="1701"/>
        <w:gridCol w:w="1843"/>
        <w:gridCol w:w="1896"/>
      </w:tblGrid>
      <w:tr w:rsidR="00C3579C" w:rsidRPr="008D22B2" w14:paraId="1A9A78F2" w14:textId="6C7E9AF0" w:rsidTr="00C3579C">
        <w:tc>
          <w:tcPr>
            <w:tcW w:w="6516" w:type="dxa"/>
          </w:tcPr>
          <w:p w14:paraId="1FC8476F" w14:textId="77777777" w:rsidR="00C3579C" w:rsidRPr="00BF27F9" w:rsidRDefault="00C3579C" w:rsidP="00843B0E">
            <w:pPr>
              <w:ind w:left="0" w:hanging="2"/>
              <w:rPr>
                <w:rFonts w:asciiTheme="majorHAnsi" w:eastAsia="Comic Sans MS" w:hAnsiTheme="majorHAnsi" w:cstheme="majorHAnsi"/>
                <w:b/>
                <w:bCs/>
              </w:rPr>
            </w:pPr>
            <w:r w:rsidRPr="00BF27F9">
              <w:rPr>
                <w:rFonts w:asciiTheme="majorHAnsi" w:eastAsia="Comic Sans MS" w:hAnsiTheme="majorHAnsi" w:cstheme="majorHAnsi"/>
                <w:b/>
                <w:bCs/>
              </w:rPr>
              <w:t>Types of support</w:t>
            </w:r>
          </w:p>
        </w:tc>
        <w:tc>
          <w:tcPr>
            <w:tcW w:w="3544" w:type="dxa"/>
            <w:gridSpan w:val="2"/>
          </w:tcPr>
          <w:p w14:paraId="61692AC4" w14:textId="77777777" w:rsidR="00C3579C" w:rsidRPr="00BF27F9" w:rsidRDefault="00C3579C" w:rsidP="00843B0E">
            <w:pPr>
              <w:ind w:left="0" w:hanging="2"/>
              <w:rPr>
                <w:rFonts w:asciiTheme="majorHAnsi" w:eastAsia="Comic Sans MS" w:hAnsiTheme="majorHAnsi" w:cstheme="majorHAnsi"/>
                <w:b/>
                <w:bCs/>
              </w:rPr>
            </w:pPr>
            <w:r w:rsidRPr="00BF27F9">
              <w:rPr>
                <w:rFonts w:asciiTheme="majorHAnsi" w:eastAsia="Comic Sans MS" w:hAnsiTheme="majorHAnsi" w:cstheme="majorHAnsi"/>
                <w:b/>
                <w:bCs/>
              </w:rPr>
              <w:t>Percentage of students</w:t>
            </w:r>
          </w:p>
        </w:tc>
        <w:tc>
          <w:tcPr>
            <w:tcW w:w="1896" w:type="dxa"/>
          </w:tcPr>
          <w:p w14:paraId="500ADCA7" w14:textId="77777777" w:rsidR="00C3579C" w:rsidRPr="00BF27F9" w:rsidRDefault="00C3579C" w:rsidP="00843B0E">
            <w:pPr>
              <w:ind w:left="0" w:hanging="2"/>
              <w:rPr>
                <w:rFonts w:asciiTheme="majorHAnsi" w:eastAsia="Comic Sans MS" w:hAnsiTheme="majorHAnsi" w:cstheme="majorHAnsi"/>
                <w:b/>
                <w:bCs/>
              </w:rPr>
            </w:pPr>
          </w:p>
        </w:tc>
      </w:tr>
      <w:tr w:rsidR="00C3579C" w:rsidRPr="008D22B2" w14:paraId="353CA159" w14:textId="4BBFC90F" w:rsidTr="00C3579C">
        <w:tc>
          <w:tcPr>
            <w:tcW w:w="6516" w:type="dxa"/>
          </w:tcPr>
          <w:p w14:paraId="331EAA4A" w14:textId="77777777" w:rsidR="00C3579C" w:rsidRPr="00BF27F9" w:rsidRDefault="00C3579C" w:rsidP="00843B0E">
            <w:pPr>
              <w:ind w:left="0" w:hanging="2"/>
              <w:rPr>
                <w:rFonts w:asciiTheme="majorHAnsi" w:eastAsia="Comic Sans MS" w:hAnsiTheme="majorHAnsi" w:cstheme="majorHAnsi"/>
                <w:b/>
                <w:bCs/>
              </w:rPr>
            </w:pPr>
          </w:p>
        </w:tc>
        <w:tc>
          <w:tcPr>
            <w:tcW w:w="1701" w:type="dxa"/>
          </w:tcPr>
          <w:p w14:paraId="3A77B293" w14:textId="77777777" w:rsidR="00C3579C" w:rsidRPr="00BF27F9" w:rsidRDefault="00C3579C" w:rsidP="00843B0E">
            <w:pPr>
              <w:ind w:left="0" w:hanging="2"/>
              <w:rPr>
                <w:rFonts w:asciiTheme="majorHAnsi" w:eastAsia="Comic Sans MS" w:hAnsiTheme="majorHAnsi" w:cstheme="majorHAnsi"/>
                <w:b/>
                <w:bCs/>
              </w:rPr>
            </w:pPr>
            <w:r w:rsidRPr="00BF27F9">
              <w:rPr>
                <w:rFonts w:asciiTheme="majorHAnsi" w:eastAsia="Comic Sans MS" w:hAnsiTheme="majorHAnsi" w:cstheme="majorHAnsi"/>
                <w:b/>
                <w:bCs/>
              </w:rPr>
              <w:t>2024</w:t>
            </w:r>
          </w:p>
        </w:tc>
        <w:tc>
          <w:tcPr>
            <w:tcW w:w="1843" w:type="dxa"/>
          </w:tcPr>
          <w:p w14:paraId="1D0A7524" w14:textId="77777777" w:rsidR="00C3579C" w:rsidRPr="00BF27F9" w:rsidRDefault="00C3579C" w:rsidP="00843B0E">
            <w:pPr>
              <w:ind w:left="0" w:hanging="2"/>
              <w:rPr>
                <w:rFonts w:asciiTheme="majorHAnsi" w:eastAsia="Comic Sans MS" w:hAnsiTheme="majorHAnsi" w:cstheme="majorHAnsi"/>
                <w:b/>
                <w:bCs/>
              </w:rPr>
            </w:pPr>
            <w:r w:rsidRPr="00BF27F9">
              <w:rPr>
                <w:rFonts w:asciiTheme="majorHAnsi" w:eastAsia="Comic Sans MS" w:hAnsiTheme="majorHAnsi" w:cstheme="majorHAnsi"/>
                <w:b/>
                <w:bCs/>
              </w:rPr>
              <w:t>2025</w:t>
            </w:r>
          </w:p>
        </w:tc>
        <w:tc>
          <w:tcPr>
            <w:tcW w:w="1896" w:type="dxa"/>
          </w:tcPr>
          <w:p w14:paraId="17912EDA" w14:textId="23C664CB" w:rsidR="00C3579C" w:rsidRPr="00BF27F9" w:rsidRDefault="00C3579C" w:rsidP="00843B0E">
            <w:pPr>
              <w:ind w:left="0" w:hanging="2"/>
              <w:rPr>
                <w:rFonts w:asciiTheme="majorHAnsi" w:eastAsia="Comic Sans MS" w:hAnsiTheme="majorHAnsi" w:cstheme="majorHAnsi"/>
                <w:b/>
                <w:bCs/>
              </w:rPr>
            </w:pPr>
            <w:r>
              <w:rPr>
                <w:rFonts w:asciiTheme="majorHAnsi" w:eastAsia="Comic Sans MS" w:hAnsiTheme="majorHAnsi" w:cstheme="majorHAnsi"/>
                <w:b/>
                <w:bCs/>
              </w:rPr>
              <w:t>2026</w:t>
            </w:r>
          </w:p>
        </w:tc>
      </w:tr>
      <w:tr w:rsidR="00C3579C" w:rsidRPr="008D22B2" w14:paraId="72B02BE0" w14:textId="37BF11F9" w:rsidTr="00C3579C">
        <w:tc>
          <w:tcPr>
            <w:tcW w:w="6516" w:type="dxa"/>
          </w:tcPr>
          <w:p w14:paraId="440F0535" w14:textId="77777777" w:rsidR="00C3579C" w:rsidRPr="008D22B2" w:rsidRDefault="00C3579C" w:rsidP="00843B0E">
            <w:pPr>
              <w:ind w:left="0" w:hanging="2"/>
              <w:rPr>
                <w:rFonts w:asciiTheme="majorHAnsi" w:eastAsia="Comic Sans MS" w:hAnsiTheme="majorHAnsi" w:cstheme="majorHAnsi"/>
              </w:rPr>
            </w:pPr>
            <w:r w:rsidRPr="008D22B2">
              <w:rPr>
                <w:rFonts w:asciiTheme="majorHAnsi" w:eastAsia="Comic Sans MS" w:hAnsiTheme="majorHAnsi" w:cstheme="majorHAnsi"/>
              </w:rPr>
              <w:t>Special Educational Needs (SEN) Support</w:t>
            </w:r>
          </w:p>
          <w:p w14:paraId="7206A0CE" w14:textId="77777777" w:rsidR="00C3579C" w:rsidRPr="008D22B2" w:rsidRDefault="00C3579C" w:rsidP="00843B0E">
            <w:pPr>
              <w:ind w:left="0" w:hanging="2"/>
              <w:rPr>
                <w:rFonts w:asciiTheme="majorHAnsi" w:eastAsia="Comic Sans MS" w:hAnsiTheme="majorHAnsi" w:cstheme="majorHAnsi"/>
              </w:rPr>
            </w:pPr>
          </w:p>
        </w:tc>
        <w:tc>
          <w:tcPr>
            <w:tcW w:w="1701" w:type="dxa"/>
          </w:tcPr>
          <w:p w14:paraId="0353F800" w14:textId="77777777" w:rsidR="00C3579C" w:rsidRPr="008D22B2" w:rsidRDefault="00C3579C" w:rsidP="00843B0E">
            <w:pPr>
              <w:ind w:left="0" w:hanging="2"/>
              <w:rPr>
                <w:rFonts w:asciiTheme="majorHAnsi" w:eastAsia="Comic Sans MS" w:hAnsiTheme="majorHAnsi" w:cstheme="majorHAnsi"/>
              </w:rPr>
            </w:pPr>
            <w:r w:rsidRPr="008D22B2">
              <w:rPr>
                <w:rFonts w:asciiTheme="majorHAnsi" w:eastAsia="Comic Sans MS" w:hAnsiTheme="majorHAnsi" w:cstheme="majorHAnsi"/>
              </w:rPr>
              <w:t>12.73%</w:t>
            </w:r>
          </w:p>
        </w:tc>
        <w:tc>
          <w:tcPr>
            <w:tcW w:w="1843" w:type="dxa"/>
          </w:tcPr>
          <w:p w14:paraId="475DC089" w14:textId="77777777" w:rsidR="00C3579C" w:rsidRPr="008D22B2" w:rsidRDefault="00C3579C" w:rsidP="00843B0E">
            <w:pPr>
              <w:ind w:left="0" w:hanging="2"/>
              <w:rPr>
                <w:rFonts w:asciiTheme="majorHAnsi" w:eastAsia="Comic Sans MS" w:hAnsiTheme="majorHAnsi" w:cstheme="majorHAnsi"/>
              </w:rPr>
            </w:pPr>
            <w:r w:rsidRPr="008D22B2">
              <w:rPr>
                <w:rFonts w:asciiTheme="majorHAnsi" w:eastAsia="Comic Sans MS" w:hAnsiTheme="majorHAnsi" w:cstheme="majorHAnsi"/>
              </w:rPr>
              <w:t>14.92%</w:t>
            </w:r>
          </w:p>
        </w:tc>
        <w:tc>
          <w:tcPr>
            <w:tcW w:w="1896" w:type="dxa"/>
          </w:tcPr>
          <w:p w14:paraId="382160D0" w14:textId="7A50F2D5" w:rsidR="00C3579C" w:rsidRPr="008D22B2" w:rsidRDefault="00720375" w:rsidP="00843B0E">
            <w:pPr>
              <w:ind w:left="0" w:hanging="2"/>
              <w:rPr>
                <w:rFonts w:asciiTheme="majorHAnsi" w:eastAsia="Comic Sans MS" w:hAnsiTheme="majorHAnsi" w:cstheme="majorHAnsi"/>
              </w:rPr>
            </w:pPr>
            <w:r>
              <w:rPr>
                <w:rFonts w:asciiTheme="majorHAnsi" w:eastAsia="Comic Sans MS" w:hAnsiTheme="majorHAnsi" w:cstheme="majorHAnsi"/>
              </w:rPr>
              <w:t>9.2%</w:t>
            </w:r>
          </w:p>
        </w:tc>
      </w:tr>
      <w:tr w:rsidR="00C3579C" w:rsidRPr="008D22B2" w14:paraId="1E4CA683" w14:textId="738BDFDB" w:rsidTr="00C3579C">
        <w:tc>
          <w:tcPr>
            <w:tcW w:w="6516" w:type="dxa"/>
          </w:tcPr>
          <w:p w14:paraId="631024C8" w14:textId="29C5CBDD" w:rsidR="00720375" w:rsidRDefault="00C3579C" w:rsidP="00720375">
            <w:pPr>
              <w:ind w:left="0" w:hanging="2"/>
              <w:rPr>
                <w:rFonts w:asciiTheme="majorHAnsi" w:eastAsia="Comic Sans MS" w:hAnsiTheme="majorHAnsi" w:cstheme="majorHAnsi"/>
              </w:rPr>
            </w:pPr>
            <w:r w:rsidRPr="008D22B2">
              <w:rPr>
                <w:rFonts w:asciiTheme="majorHAnsi" w:eastAsia="Comic Sans MS" w:hAnsiTheme="majorHAnsi" w:cstheme="majorHAnsi"/>
              </w:rPr>
              <w:t>Education, Health Care  (EHC) plan</w:t>
            </w:r>
          </w:p>
          <w:p w14:paraId="1305A33A" w14:textId="5E94EE86" w:rsidR="00720375" w:rsidRPr="008D22B2" w:rsidRDefault="00720375" w:rsidP="00720375">
            <w:pPr>
              <w:ind w:left="0" w:hanging="2"/>
              <w:rPr>
                <w:rFonts w:asciiTheme="majorHAnsi" w:eastAsia="Comic Sans MS" w:hAnsiTheme="majorHAnsi" w:cstheme="majorHAnsi"/>
              </w:rPr>
            </w:pPr>
            <w:r>
              <w:rPr>
                <w:rFonts w:asciiTheme="majorHAnsi" w:eastAsia="Comic Sans MS" w:hAnsiTheme="majorHAnsi" w:cstheme="majorHAnsi"/>
              </w:rPr>
              <w:t>(including those awaiting their draft and issue)</w:t>
            </w:r>
          </w:p>
          <w:p w14:paraId="6B9014A0" w14:textId="77777777" w:rsidR="00C3579C" w:rsidRPr="008D22B2" w:rsidRDefault="00C3579C" w:rsidP="00843B0E">
            <w:pPr>
              <w:ind w:left="0" w:hanging="2"/>
              <w:rPr>
                <w:rFonts w:asciiTheme="majorHAnsi" w:eastAsia="Comic Sans MS" w:hAnsiTheme="majorHAnsi" w:cstheme="majorHAnsi"/>
              </w:rPr>
            </w:pPr>
          </w:p>
        </w:tc>
        <w:tc>
          <w:tcPr>
            <w:tcW w:w="1701" w:type="dxa"/>
          </w:tcPr>
          <w:p w14:paraId="11743FD4" w14:textId="77777777" w:rsidR="00C3579C" w:rsidRPr="008D22B2" w:rsidRDefault="00C3579C" w:rsidP="00843B0E">
            <w:pPr>
              <w:ind w:left="0" w:hanging="2"/>
              <w:rPr>
                <w:rFonts w:asciiTheme="majorHAnsi" w:eastAsia="Comic Sans MS" w:hAnsiTheme="majorHAnsi" w:cstheme="majorHAnsi"/>
              </w:rPr>
            </w:pPr>
            <w:r w:rsidRPr="008D22B2">
              <w:rPr>
                <w:rFonts w:asciiTheme="majorHAnsi" w:eastAsia="Comic Sans MS" w:hAnsiTheme="majorHAnsi" w:cstheme="majorHAnsi"/>
              </w:rPr>
              <w:t>3.33%</w:t>
            </w:r>
          </w:p>
        </w:tc>
        <w:tc>
          <w:tcPr>
            <w:tcW w:w="1843" w:type="dxa"/>
          </w:tcPr>
          <w:p w14:paraId="33C16BAD" w14:textId="77777777" w:rsidR="00C3579C" w:rsidRPr="008D22B2" w:rsidRDefault="00C3579C" w:rsidP="00843B0E">
            <w:pPr>
              <w:ind w:left="0" w:hanging="2"/>
              <w:rPr>
                <w:rFonts w:asciiTheme="majorHAnsi" w:eastAsia="Comic Sans MS" w:hAnsiTheme="majorHAnsi" w:cstheme="majorHAnsi"/>
              </w:rPr>
            </w:pPr>
            <w:r w:rsidRPr="008D22B2">
              <w:rPr>
                <w:rFonts w:asciiTheme="majorHAnsi" w:eastAsia="Comic Sans MS" w:hAnsiTheme="majorHAnsi" w:cstheme="majorHAnsi"/>
              </w:rPr>
              <w:t>3.8%</w:t>
            </w:r>
          </w:p>
        </w:tc>
        <w:tc>
          <w:tcPr>
            <w:tcW w:w="1896" w:type="dxa"/>
          </w:tcPr>
          <w:p w14:paraId="5817BBA9" w14:textId="4FB519CD" w:rsidR="00C3579C" w:rsidRPr="008D22B2" w:rsidRDefault="00720375" w:rsidP="00843B0E">
            <w:pPr>
              <w:ind w:left="0" w:hanging="2"/>
              <w:rPr>
                <w:rFonts w:asciiTheme="majorHAnsi" w:eastAsia="Comic Sans MS" w:hAnsiTheme="majorHAnsi" w:cstheme="majorHAnsi"/>
              </w:rPr>
            </w:pPr>
            <w:r>
              <w:rPr>
                <w:rFonts w:asciiTheme="majorHAnsi" w:eastAsia="Comic Sans MS" w:hAnsiTheme="majorHAnsi" w:cstheme="majorHAnsi"/>
              </w:rPr>
              <w:t>9.25%</w:t>
            </w:r>
          </w:p>
        </w:tc>
      </w:tr>
    </w:tbl>
    <w:p w14:paraId="4E69010C" w14:textId="77777777" w:rsidR="000A2723" w:rsidRPr="008D22B2" w:rsidRDefault="000A2723">
      <w:pPr>
        <w:rPr>
          <w:rFonts w:asciiTheme="majorHAnsi" w:eastAsia="Arial" w:hAnsiTheme="majorHAnsi" w:cstheme="majorHAnsi"/>
          <w:b/>
        </w:rPr>
      </w:pPr>
    </w:p>
    <w:p w14:paraId="71142EE1" w14:textId="77777777" w:rsidR="000A2723" w:rsidRDefault="000A2723">
      <w:pPr>
        <w:rPr>
          <w:rFonts w:asciiTheme="majorHAnsi" w:eastAsia="Arial" w:hAnsiTheme="majorHAnsi" w:cstheme="majorHAnsi"/>
          <w:b/>
        </w:rPr>
      </w:pPr>
    </w:p>
    <w:p w14:paraId="3ACEFE92" w14:textId="77777777" w:rsidR="006B6F0B" w:rsidRDefault="006B6F0B">
      <w:pPr>
        <w:rPr>
          <w:rFonts w:asciiTheme="majorHAnsi" w:eastAsia="Arial" w:hAnsiTheme="majorHAnsi" w:cstheme="majorHAnsi"/>
          <w:b/>
        </w:rPr>
      </w:pPr>
    </w:p>
    <w:p w14:paraId="1BCA4810" w14:textId="77777777" w:rsidR="006B6F0B" w:rsidRDefault="006B6F0B">
      <w:pPr>
        <w:rPr>
          <w:rFonts w:asciiTheme="majorHAnsi" w:eastAsia="Arial" w:hAnsiTheme="majorHAnsi" w:cstheme="majorHAnsi"/>
          <w:b/>
        </w:rPr>
      </w:pPr>
    </w:p>
    <w:p w14:paraId="7F99107A" w14:textId="77777777" w:rsidR="006B6F0B" w:rsidRPr="008D22B2" w:rsidRDefault="006B6F0B">
      <w:pPr>
        <w:rPr>
          <w:rFonts w:asciiTheme="majorHAnsi" w:eastAsia="Arial" w:hAnsiTheme="majorHAnsi" w:cstheme="majorHAnsi"/>
          <w:b/>
        </w:rPr>
      </w:pPr>
    </w:p>
    <w:p w14:paraId="0E9A15B2" w14:textId="2D5A023A" w:rsidR="00596B12" w:rsidRPr="008D22B2" w:rsidRDefault="00631FED">
      <w:pPr>
        <w:rPr>
          <w:rFonts w:asciiTheme="majorHAnsi" w:eastAsia="Arial" w:hAnsiTheme="majorHAnsi" w:cstheme="majorHAnsi"/>
        </w:rPr>
      </w:pPr>
      <w:r w:rsidRPr="008D22B2">
        <w:rPr>
          <w:rFonts w:asciiTheme="majorHAnsi" w:eastAsia="Arial" w:hAnsiTheme="majorHAnsi" w:cstheme="majorHAnsi"/>
          <w:b/>
        </w:rPr>
        <w:t>Types of SEND need at St. Andrew’s</w:t>
      </w:r>
      <w:r w:rsidR="00912C33" w:rsidRPr="008D22B2">
        <w:rPr>
          <w:rFonts w:asciiTheme="majorHAnsi" w:eastAsia="Arial" w:hAnsiTheme="majorHAnsi" w:cstheme="majorHAnsi"/>
          <w:b/>
        </w:rPr>
        <w:t xml:space="preserve"> Junior School</w:t>
      </w:r>
    </w:p>
    <w:p w14:paraId="483F051C" w14:textId="77777777" w:rsidR="00596B12" w:rsidRPr="008D22B2" w:rsidRDefault="00596B12">
      <w:pPr>
        <w:rPr>
          <w:rFonts w:asciiTheme="majorHAnsi" w:eastAsia="Arial" w:hAnsiTheme="majorHAnsi" w:cstheme="majorHAnsi"/>
        </w:rPr>
      </w:pPr>
    </w:p>
    <w:tbl>
      <w:tblPr>
        <w:tblStyle w:val="a0"/>
        <w:tblW w:w="168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6799"/>
        <w:gridCol w:w="6799"/>
      </w:tblGrid>
      <w:tr w:rsidR="00631FED" w:rsidRPr="008D22B2" w14:paraId="62AEB3F9" w14:textId="77777777" w:rsidTr="00996012">
        <w:tc>
          <w:tcPr>
            <w:tcW w:w="3227" w:type="dxa"/>
          </w:tcPr>
          <w:p w14:paraId="7B9E625F" w14:textId="58B90C48" w:rsidR="00631FED" w:rsidRPr="008D22B2" w:rsidRDefault="00631FED">
            <w:pPr>
              <w:rPr>
                <w:rFonts w:asciiTheme="majorHAnsi" w:eastAsia="Arial" w:hAnsiTheme="majorHAnsi" w:cstheme="majorHAnsi"/>
                <w:b/>
              </w:rPr>
            </w:pPr>
            <w:r w:rsidRPr="008D22B2">
              <w:rPr>
                <w:rFonts w:asciiTheme="majorHAnsi" w:eastAsia="Arial" w:hAnsiTheme="majorHAnsi" w:cstheme="majorHAnsi"/>
                <w:b/>
              </w:rPr>
              <w:t>Broad Area of Need</w:t>
            </w:r>
          </w:p>
        </w:tc>
        <w:tc>
          <w:tcPr>
            <w:tcW w:w="6799" w:type="dxa"/>
          </w:tcPr>
          <w:p w14:paraId="0630DBBD" w14:textId="76E65C87" w:rsidR="00631FED" w:rsidRPr="008D22B2" w:rsidRDefault="00631FED">
            <w:pPr>
              <w:rPr>
                <w:rFonts w:asciiTheme="majorHAnsi" w:eastAsia="Arial" w:hAnsiTheme="majorHAnsi" w:cstheme="majorHAnsi"/>
              </w:rPr>
            </w:pPr>
            <w:r w:rsidRPr="00B366A4">
              <w:rPr>
                <w:rFonts w:asciiTheme="majorHAnsi" w:eastAsia="Arial" w:hAnsiTheme="majorHAnsi" w:cstheme="majorHAnsi"/>
                <w:b/>
                <w:bCs/>
              </w:rPr>
              <w:t>Need Type</w:t>
            </w:r>
            <w:r w:rsidRPr="008D22B2">
              <w:rPr>
                <w:rFonts w:asciiTheme="majorHAnsi" w:eastAsia="Arial" w:hAnsiTheme="majorHAnsi" w:cstheme="majorHAnsi"/>
              </w:rPr>
              <w:t xml:space="preserve"> ( not an exhaustive list)</w:t>
            </w:r>
          </w:p>
        </w:tc>
        <w:tc>
          <w:tcPr>
            <w:tcW w:w="6799" w:type="dxa"/>
          </w:tcPr>
          <w:p w14:paraId="4406A95C" w14:textId="1F9E0E2F" w:rsidR="00631FED" w:rsidRPr="008D22B2" w:rsidRDefault="00631FED" w:rsidP="00631FED">
            <w:pPr>
              <w:rPr>
                <w:rFonts w:asciiTheme="majorHAnsi" w:eastAsia="Arial" w:hAnsiTheme="majorHAnsi" w:cstheme="majorHAnsi"/>
                <w:b/>
                <w:bCs/>
              </w:rPr>
            </w:pPr>
            <w:r w:rsidRPr="008D22B2">
              <w:rPr>
                <w:rFonts w:asciiTheme="majorHAnsi" w:eastAsia="Arial" w:hAnsiTheme="majorHAnsi" w:cstheme="majorHAnsi"/>
                <w:b/>
                <w:bCs/>
              </w:rPr>
              <w:t xml:space="preserve">Percentage of students </w:t>
            </w:r>
            <w:r w:rsidR="006B6F0B">
              <w:rPr>
                <w:rFonts w:asciiTheme="majorHAnsi" w:eastAsia="Arial" w:hAnsiTheme="majorHAnsi" w:cstheme="majorHAnsi"/>
                <w:b/>
                <w:bCs/>
              </w:rPr>
              <w:t>June 2026</w:t>
            </w:r>
          </w:p>
          <w:p w14:paraId="1B6A93A4" w14:textId="77777777" w:rsidR="00631FED" w:rsidRPr="008D22B2" w:rsidRDefault="00631FED" w:rsidP="00996012">
            <w:pPr>
              <w:rPr>
                <w:rFonts w:asciiTheme="majorHAnsi" w:eastAsia="Arial" w:hAnsiTheme="majorHAnsi" w:cstheme="majorHAnsi"/>
                <w:b/>
                <w:bCs/>
              </w:rPr>
            </w:pPr>
          </w:p>
        </w:tc>
      </w:tr>
      <w:tr w:rsidR="00631FED" w:rsidRPr="008D22B2" w14:paraId="5C3103A9" w14:textId="50443185" w:rsidTr="00996012">
        <w:tc>
          <w:tcPr>
            <w:tcW w:w="3227" w:type="dxa"/>
          </w:tcPr>
          <w:p w14:paraId="7593F257" w14:textId="2C53F7F4" w:rsidR="00631FED" w:rsidRPr="008D22B2" w:rsidRDefault="00631FED" w:rsidP="00631FED">
            <w:pPr>
              <w:rPr>
                <w:rFonts w:asciiTheme="majorHAnsi" w:eastAsia="Arial" w:hAnsiTheme="majorHAnsi" w:cstheme="majorHAnsi"/>
              </w:rPr>
            </w:pPr>
            <w:r w:rsidRPr="008D22B2">
              <w:rPr>
                <w:rFonts w:asciiTheme="majorHAnsi" w:eastAsia="Arial" w:hAnsiTheme="majorHAnsi" w:cstheme="majorHAnsi"/>
                <w:b/>
              </w:rPr>
              <w:t>Communication and Interaction</w:t>
            </w:r>
          </w:p>
          <w:p w14:paraId="47C4FC0D" w14:textId="63035FFC" w:rsidR="003D6642" w:rsidRPr="008D22B2" w:rsidRDefault="00631FED" w:rsidP="00631FED">
            <w:pP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3D4C8DD2" wp14:editId="07C9C7D1">
                  <wp:extent cx="1274989" cy="380003"/>
                  <wp:effectExtent l="0" t="0" r="1905" b="1270"/>
                  <wp:docPr id="106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1281520" cy="381949"/>
                          </a:xfrm>
                          <a:prstGeom prst="rect">
                            <a:avLst/>
                          </a:prstGeom>
                          <a:ln/>
                        </pic:spPr>
                      </pic:pic>
                    </a:graphicData>
                  </a:graphic>
                </wp:inline>
              </w:drawing>
            </w:r>
          </w:p>
        </w:tc>
        <w:tc>
          <w:tcPr>
            <w:tcW w:w="6799" w:type="dxa"/>
          </w:tcPr>
          <w:p w14:paraId="6F5AEE84"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Speech and language difficulty</w:t>
            </w:r>
          </w:p>
          <w:p w14:paraId="0E7D33D2"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Communication and interaction difficulty</w:t>
            </w:r>
          </w:p>
          <w:p w14:paraId="6D42D48C" w14:textId="762EAD8C" w:rsidR="00966264" w:rsidRPr="008D22B2" w:rsidRDefault="00D215B3" w:rsidP="00966264">
            <w:pPr>
              <w:ind w:hanging="2"/>
              <w:rPr>
                <w:rFonts w:asciiTheme="majorHAnsi" w:hAnsiTheme="majorHAnsi" w:cstheme="majorHAnsi"/>
                <w:color w:val="191238"/>
              </w:rPr>
            </w:pPr>
            <w:r w:rsidRPr="008D22B2">
              <w:rPr>
                <w:rFonts w:asciiTheme="majorHAnsi" w:hAnsiTheme="majorHAnsi" w:cstheme="majorHAnsi"/>
                <w:color w:val="191238"/>
              </w:rPr>
              <w:t>Developmental language disorder</w:t>
            </w:r>
          </w:p>
          <w:p w14:paraId="51F26C49" w14:textId="13863631" w:rsidR="00631FED" w:rsidRPr="00887D74" w:rsidRDefault="00D215B3" w:rsidP="00631FED">
            <w:pPr>
              <w:rPr>
                <w:rFonts w:asciiTheme="majorHAnsi" w:hAnsiTheme="majorHAnsi" w:cstheme="majorHAnsi"/>
                <w:color w:val="191238"/>
              </w:rPr>
            </w:pPr>
            <w:r w:rsidRPr="008D22B2">
              <w:rPr>
                <w:rFonts w:asciiTheme="majorHAnsi" w:hAnsiTheme="majorHAnsi" w:cstheme="majorHAnsi"/>
                <w:color w:val="191238"/>
              </w:rPr>
              <w:t xml:space="preserve">Stammer </w:t>
            </w:r>
          </w:p>
        </w:tc>
        <w:tc>
          <w:tcPr>
            <w:tcW w:w="6799" w:type="dxa"/>
          </w:tcPr>
          <w:p w14:paraId="632C97ED" w14:textId="549ED544" w:rsidR="00D215B3" w:rsidRPr="008D22B2" w:rsidRDefault="00887D74" w:rsidP="00631FED">
            <w:pPr>
              <w:rPr>
                <w:rFonts w:asciiTheme="majorHAnsi" w:eastAsia="Arial" w:hAnsiTheme="majorHAnsi" w:cstheme="majorHAnsi"/>
              </w:rPr>
            </w:pPr>
            <w:r>
              <w:rPr>
                <w:rFonts w:asciiTheme="majorHAnsi" w:eastAsia="Arial" w:hAnsiTheme="majorHAnsi" w:cstheme="majorHAnsi"/>
              </w:rPr>
              <w:t>2.74</w:t>
            </w:r>
            <w:r w:rsidR="00D215B3" w:rsidRPr="008D22B2">
              <w:rPr>
                <w:rFonts w:asciiTheme="majorHAnsi" w:eastAsia="Arial" w:hAnsiTheme="majorHAnsi" w:cstheme="majorHAnsi"/>
              </w:rPr>
              <w:t>%</w:t>
            </w:r>
          </w:p>
        </w:tc>
      </w:tr>
      <w:tr w:rsidR="00631FED" w:rsidRPr="008D22B2" w14:paraId="2EF73B4F" w14:textId="40CD4C6B" w:rsidTr="00996012">
        <w:tc>
          <w:tcPr>
            <w:tcW w:w="3227" w:type="dxa"/>
          </w:tcPr>
          <w:p w14:paraId="72C1930B" w14:textId="2C5C106D" w:rsidR="00631FED" w:rsidRPr="008D22B2" w:rsidRDefault="00631FED" w:rsidP="00631FED">
            <w:pPr>
              <w:rPr>
                <w:rFonts w:asciiTheme="majorHAnsi" w:eastAsia="Arial" w:hAnsiTheme="majorHAnsi" w:cstheme="majorHAnsi"/>
              </w:rPr>
            </w:pPr>
            <w:r w:rsidRPr="008D22B2">
              <w:rPr>
                <w:rFonts w:asciiTheme="majorHAnsi" w:eastAsia="Arial" w:hAnsiTheme="majorHAnsi" w:cstheme="majorHAnsi"/>
                <w:b/>
              </w:rPr>
              <w:t>Cognition and Learning</w:t>
            </w:r>
          </w:p>
          <w:p w14:paraId="0732F41A" w14:textId="77777777" w:rsidR="00631FED" w:rsidRPr="008D22B2" w:rsidRDefault="00631FED" w:rsidP="00631FED">
            <w:pP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6776F80E" wp14:editId="3B50707A">
                  <wp:extent cx="866503" cy="685800"/>
                  <wp:effectExtent l="0" t="0" r="0" b="0"/>
                  <wp:docPr id="106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869284" cy="688001"/>
                          </a:xfrm>
                          <a:prstGeom prst="rect">
                            <a:avLst/>
                          </a:prstGeom>
                          <a:ln/>
                        </pic:spPr>
                      </pic:pic>
                    </a:graphicData>
                  </a:graphic>
                </wp:inline>
              </w:drawing>
            </w:r>
          </w:p>
        </w:tc>
        <w:tc>
          <w:tcPr>
            <w:tcW w:w="6799" w:type="dxa"/>
          </w:tcPr>
          <w:p w14:paraId="127D69DA" w14:textId="77777777" w:rsidR="00D215B3" w:rsidRPr="008D22B2" w:rsidRDefault="00D215B3" w:rsidP="00D215B3">
            <w:pPr>
              <w:rPr>
                <w:rFonts w:asciiTheme="majorHAnsi" w:hAnsiTheme="majorHAnsi" w:cstheme="majorHAnsi"/>
                <w:color w:val="191238"/>
              </w:rPr>
            </w:pPr>
            <w:r w:rsidRPr="008D22B2">
              <w:rPr>
                <w:rFonts w:asciiTheme="majorHAnsi" w:hAnsiTheme="majorHAnsi" w:cstheme="majorHAnsi"/>
                <w:color w:val="191238"/>
              </w:rPr>
              <w:t>Dyslexia</w:t>
            </w:r>
          </w:p>
          <w:p w14:paraId="7052980D"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Specific difficulties in literacy</w:t>
            </w:r>
          </w:p>
          <w:p w14:paraId="2BA00BFB"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Dyspraxia/DCD</w:t>
            </w:r>
          </w:p>
          <w:p w14:paraId="35F86D55"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Global developmental delay</w:t>
            </w:r>
          </w:p>
          <w:p w14:paraId="1C882B70" w14:textId="65F96E66" w:rsidR="00887D74" w:rsidRPr="00887D74" w:rsidRDefault="00D215B3" w:rsidP="00887D74">
            <w:pPr>
              <w:ind w:hanging="2"/>
              <w:rPr>
                <w:rFonts w:asciiTheme="majorHAnsi" w:hAnsiTheme="majorHAnsi" w:cstheme="majorHAnsi"/>
                <w:color w:val="191238"/>
              </w:rPr>
            </w:pPr>
            <w:r w:rsidRPr="008D22B2">
              <w:rPr>
                <w:rFonts w:asciiTheme="majorHAnsi" w:hAnsiTheme="majorHAnsi" w:cstheme="majorHAnsi"/>
                <w:color w:val="191238"/>
              </w:rPr>
              <w:t>Moderate/mild learning difficulty</w:t>
            </w:r>
          </w:p>
        </w:tc>
        <w:tc>
          <w:tcPr>
            <w:tcW w:w="6799" w:type="dxa"/>
          </w:tcPr>
          <w:p w14:paraId="5B6433B8" w14:textId="5D340BAA" w:rsidR="00631FED" w:rsidRPr="008D22B2" w:rsidRDefault="00887D74" w:rsidP="00631FED">
            <w:pPr>
              <w:rPr>
                <w:rFonts w:asciiTheme="majorHAnsi" w:eastAsia="Arial" w:hAnsiTheme="majorHAnsi" w:cstheme="majorHAnsi"/>
              </w:rPr>
            </w:pPr>
            <w:r>
              <w:rPr>
                <w:rFonts w:asciiTheme="majorHAnsi" w:eastAsia="Arial" w:hAnsiTheme="majorHAnsi" w:cstheme="majorHAnsi"/>
              </w:rPr>
              <w:t>7.19</w:t>
            </w:r>
            <w:r w:rsidR="00631FED" w:rsidRPr="008D22B2">
              <w:rPr>
                <w:rFonts w:asciiTheme="majorHAnsi" w:eastAsia="Arial" w:hAnsiTheme="majorHAnsi" w:cstheme="majorHAnsi"/>
              </w:rPr>
              <w:t>%</w:t>
            </w:r>
          </w:p>
          <w:p w14:paraId="1EF97F3D" w14:textId="3A71B5D9" w:rsidR="00631FED" w:rsidRPr="008D22B2" w:rsidRDefault="00631FED" w:rsidP="00631FED">
            <w:pPr>
              <w:rPr>
                <w:rFonts w:asciiTheme="majorHAnsi" w:eastAsia="Arial" w:hAnsiTheme="majorHAnsi" w:cstheme="majorHAnsi"/>
              </w:rPr>
            </w:pPr>
          </w:p>
        </w:tc>
      </w:tr>
      <w:tr w:rsidR="00631FED" w:rsidRPr="008D22B2" w14:paraId="3DB3D0A4" w14:textId="6492FCE2" w:rsidTr="00996012">
        <w:tc>
          <w:tcPr>
            <w:tcW w:w="3227" w:type="dxa"/>
          </w:tcPr>
          <w:p w14:paraId="5DAB1473" w14:textId="77777777" w:rsidR="00631FED" w:rsidRPr="008D22B2" w:rsidRDefault="00631FED" w:rsidP="00631FED">
            <w:pPr>
              <w:rPr>
                <w:rFonts w:asciiTheme="majorHAnsi" w:eastAsia="Arial" w:hAnsiTheme="majorHAnsi" w:cstheme="majorHAnsi"/>
              </w:rPr>
            </w:pPr>
            <w:r w:rsidRPr="008D22B2">
              <w:rPr>
                <w:rFonts w:asciiTheme="majorHAnsi" w:eastAsia="Arial" w:hAnsiTheme="majorHAnsi" w:cstheme="majorHAnsi"/>
                <w:b/>
              </w:rPr>
              <w:t>Social, Emotional, Mental Health (SEMH)</w:t>
            </w:r>
          </w:p>
          <w:p w14:paraId="073C55F3" w14:textId="77777777" w:rsidR="00631FED" w:rsidRPr="008D22B2" w:rsidRDefault="00631FED" w:rsidP="00887D74">
            <w:pP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42136BDF" wp14:editId="176E7B1E">
                  <wp:extent cx="830580" cy="609600"/>
                  <wp:effectExtent l="0" t="0" r="7620" b="0"/>
                  <wp:docPr id="106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830580" cy="609600"/>
                          </a:xfrm>
                          <a:prstGeom prst="rect">
                            <a:avLst/>
                          </a:prstGeom>
                          <a:ln/>
                        </pic:spPr>
                      </pic:pic>
                    </a:graphicData>
                  </a:graphic>
                </wp:inline>
              </w:drawing>
            </w:r>
          </w:p>
        </w:tc>
        <w:tc>
          <w:tcPr>
            <w:tcW w:w="6799" w:type="dxa"/>
          </w:tcPr>
          <w:p w14:paraId="35AD4A95"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Attention deficit hyperactivity disorder/Attention deficit disorder</w:t>
            </w:r>
          </w:p>
          <w:p w14:paraId="5412FA9D"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Attachment difficulties/multiple ACES</w:t>
            </w:r>
          </w:p>
          <w:p w14:paraId="77253F16"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 xml:space="preserve">Anxiety disorder </w:t>
            </w:r>
          </w:p>
          <w:p w14:paraId="6AF217F7"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Obsessive compulsive disorder</w:t>
            </w:r>
          </w:p>
          <w:p w14:paraId="648E4B00" w14:textId="77777777" w:rsidR="00D215B3" w:rsidRPr="008D22B2" w:rsidRDefault="00D215B3" w:rsidP="00D215B3">
            <w:pPr>
              <w:ind w:hanging="2"/>
              <w:rPr>
                <w:rFonts w:asciiTheme="majorHAnsi" w:hAnsiTheme="majorHAnsi" w:cstheme="majorHAnsi"/>
                <w:color w:val="191238"/>
              </w:rPr>
            </w:pPr>
            <w:r w:rsidRPr="008D22B2">
              <w:rPr>
                <w:rFonts w:asciiTheme="majorHAnsi" w:hAnsiTheme="majorHAnsi" w:cstheme="majorHAnsi"/>
                <w:color w:val="191238"/>
              </w:rPr>
              <w:t>Tourette’s syndrome</w:t>
            </w:r>
          </w:p>
          <w:p w14:paraId="41E02AF9" w14:textId="77777777" w:rsidR="00D215B3" w:rsidRPr="008D22B2" w:rsidRDefault="00D215B3" w:rsidP="00D215B3">
            <w:pPr>
              <w:ind w:hanging="2"/>
              <w:rPr>
                <w:rFonts w:asciiTheme="majorHAnsi" w:hAnsiTheme="majorHAnsi" w:cstheme="majorHAnsi"/>
                <w:color w:val="FF0000"/>
              </w:rPr>
            </w:pPr>
            <w:r w:rsidRPr="008D22B2">
              <w:rPr>
                <w:rFonts w:asciiTheme="majorHAnsi" w:hAnsiTheme="majorHAnsi" w:cstheme="majorHAnsi"/>
              </w:rPr>
              <w:t>Emotional difficulties</w:t>
            </w:r>
            <w:r w:rsidRPr="008D22B2">
              <w:rPr>
                <w:rFonts w:asciiTheme="majorHAnsi" w:hAnsiTheme="majorHAnsi" w:cstheme="majorHAnsi"/>
                <w:color w:val="FF0000"/>
              </w:rPr>
              <w:t>)</w:t>
            </w:r>
          </w:p>
          <w:p w14:paraId="4FDD627B" w14:textId="77777777" w:rsidR="00D215B3" w:rsidRPr="008D22B2" w:rsidRDefault="00D215B3" w:rsidP="00D215B3">
            <w:pPr>
              <w:ind w:hanging="2"/>
              <w:rPr>
                <w:rFonts w:asciiTheme="majorHAnsi" w:hAnsiTheme="majorHAnsi" w:cstheme="majorHAnsi"/>
              </w:rPr>
            </w:pPr>
            <w:r w:rsidRPr="008D22B2">
              <w:rPr>
                <w:rFonts w:asciiTheme="majorHAnsi" w:hAnsiTheme="majorHAnsi" w:cstheme="majorHAnsi"/>
              </w:rPr>
              <w:t>Emotional and/or Conduct difficulties</w:t>
            </w:r>
          </w:p>
          <w:p w14:paraId="4470FD57" w14:textId="466E8DDC" w:rsidR="00D215B3" w:rsidRPr="008D22B2" w:rsidRDefault="00966264" w:rsidP="00631FED">
            <w:pPr>
              <w:rPr>
                <w:rFonts w:asciiTheme="majorHAnsi" w:hAnsiTheme="majorHAnsi" w:cstheme="majorHAnsi"/>
              </w:rPr>
            </w:pPr>
            <w:r w:rsidRPr="008D22B2">
              <w:rPr>
                <w:rFonts w:asciiTheme="majorHAnsi" w:hAnsiTheme="majorHAnsi" w:cstheme="majorHAnsi"/>
              </w:rPr>
              <w:t>A</w:t>
            </w:r>
            <w:r w:rsidR="00887D74">
              <w:rPr>
                <w:rFonts w:asciiTheme="majorHAnsi" w:hAnsiTheme="majorHAnsi" w:cstheme="majorHAnsi"/>
              </w:rPr>
              <w:t xml:space="preserve">utism </w:t>
            </w:r>
            <w:r w:rsidRPr="008D22B2">
              <w:rPr>
                <w:rFonts w:asciiTheme="majorHAnsi" w:hAnsiTheme="majorHAnsi" w:cstheme="majorHAnsi"/>
              </w:rPr>
              <w:t>S</w:t>
            </w:r>
            <w:r w:rsidR="00887D74">
              <w:rPr>
                <w:rFonts w:asciiTheme="majorHAnsi" w:hAnsiTheme="majorHAnsi" w:cstheme="majorHAnsi"/>
              </w:rPr>
              <w:t xml:space="preserve">pectrum </w:t>
            </w:r>
            <w:r w:rsidRPr="008D22B2">
              <w:rPr>
                <w:rFonts w:asciiTheme="majorHAnsi" w:hAnsiTheme="majorHAnsi" w:cstheme="majorHAnsi"/>
              </w:rPr>
              <w:t>C</w:t>
            </w:r>
            <w:r w:rsidR="00887D74">
              <w:rPr>
                <w:rFonts w:asciiTheme="majorHAnsi" w:hAnsiTheme="majorHAnsi" w:cstheme="majorHAnsi"/>
              </w:rPr>
              <w:t>ondition</w:t>
            </w:r>
          </w:p>
        </w:tc>
        <w:tc>
          <w:tcPr>
            <w:tcW w:w="6799" w:type="dxa"/>
          </w:tcPr>
          <w:p w14:paraId="31AB28C2" w14:textId="4E4A3D27" w:rsidR="00631FED" w:rsidRPr="008D22B2" w:rsidRDefault="00887D74" w:rsidP="00631FED">
            <w:pPr>
              <w:rPr>
                <w:rFonts w:asciiTheme="majorHAnsi" w:eastAsia="Arial" w:hAnsiTheme="majorHAnsi" w:cstheme="majorHAnsi"/>
              </w:rPr>
            </w:pPr>
            <w:r>
              <w:rPr>
                <w:rFonts w:asciiTheme="majorHAnsi" w:eastAsia="Arial" w:hAnsiTheme="majorHAnsi" w:cstheme="majorHAnsi"/>
              </w:rPr>
              <w:t>6.85</w:t>
            </w:r>
            <w:r w:rsidR="00D215B3" w:rsidRPr="008D22B2">
              <w:rPr>
                <w:rFonts w:asciiTheme="majorHAnsi" w:eastAsia="Arial" w:hAnsiTheme="majorHAnsi" w:cstheme="majorHAnsi"/>
              </w:rPr>
              <w:t>%</w:t>
            </w:r>
          </w:p>
          <w:p w14:paraId="75FC4D01" w14:textId="4566E528" w:rsidR="00631FED" w:rsidRPr="008D22B2" w:rsidRDefault="00631FED" w:rsidP="00631FED">
            <w:pPr>
              <w:rPr>
                <w:rFonts w:asciiTheme="majorHAnsi" w:eastAsia="Arial" w:hAnsiTheme="majorHAnsi" w:cstheme="majorHAnsi"/>
              </w:rPr>
            </w:pPr>
          </w:p>
        </w:tc>
      </w:tr>
      <w:tr w:rsidR="00631FED" w:rsidRPr="008D22B2" w14:paraId="1A63C928" w14:textId="6B231692" w:rsidTr="00996012">
        <w:tc>
          <w:tcPr>
            <w:tcW w:w="3227" w:type="dxa"/>
          </w:tcPr>
          <w:p w14:paraId="3657FBD8" w14:textId="77777777" w:rsidR="00631FED" w:rsidRPr="008D22B2" w:rsidRDefault="00631FED" w:rsidP="00631FED">
            <w:pPr>
              <w:rPr>
                <w:rFonts w:asciiTheme="majorHAnsi" w:eastAsia="Arial" w:hAnsiTheme="majorHAnsi" w:cstheme="majorHAnsi"/>
              </w:rPr>
            </w:pPr>
            <w:r w:rsidRPr="008D22B2">
              <w:rPr>
                <w:rFonts w:asciiTheme="majorHAnsi" w:eastAsia="Arial" w:hAnsiTheme="majorHAnsi" w:cstheme="majorHAnsi"/>
                <w:b/>
              </w:rPr>
              <w:t>Sensory and/or Physical</w:t>
            </w:r>
          </w:p>
          <w:p w14:paraId="68656642" w14:textId="77777777" w:rsidR="00631FED" w:rsidRPr="008D22B2" w:rsidRDefault="00631FED" w:rsidP="00631FED">
            <w:pPr>
              <w:rPr>
                <w:rFonts w:asciiTheme="majorHAnsi" w:eastAsia="Arial" w:hAnsiTheme="majorHAnsi" w:cstheme="majorHAnsi"/>
              </w:rPr>
            </w:pPr>
            <w:r w:rsidRPr="008D22B2">
              <w:rPr>
                <w:rFonts w:asciiTheme="majorHAnsi" w:hAnsiTheme="majorHAnsi" w:cstheme="majorHAnsi"/>
                <w:noProof/>
              </w:rPr>
              <w:drawing>
                <wp:inline distT="0" distB="0" distL="114300" distR="114300" wp14:anchorId="65ED6CE2" wp14:editId="22929CA8">
                  <wp:extent cx="1023257" cy="674914"/>
                  <wp:effectExtent l="0" t="0" r="5715" b="0"/>
                  <wp:docPr id="106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1030933" cy="679977"/>
                          </a:xfrm>
                          <a:prstGeom prst="rect">
                            <a:avLst/>
                          </a:prstGeom>
                          <a:ln/>
                        </pic:spPr>
                      </pic:pic>
                    </a:graphicData>
                  </a:graphic>
                </wp:inline>
              </w:drawing>
            </w:r>
          </w:p>
        </w:tc>
        <w:tc>
          <w:tcPr>
            <w:tcW w:w="6799" w:type="dxa"/>
          </w:tcPr>
          <w:p w14:paraId="4AF5749E" w14:textId="77777777" w:rsidR="00631FED" w:rsidRPr="008D22B2" w:rsidRDefault="00631FED" w:rsidP="00631FED">
            <w:pPr>
              <w:ind w:hanging="2"/>
              <w:rPr>
                <w:rFonts w:asciiTheme="majorHAnsi" w:hAnsiTheme="majorHAnsi" w:cstheme="majorHAnsi"/>
                <w:color w:val="191238"/>
              </w:rPr>
            </w:pPr>
            <w:r w:rsidRPr="008D22B2">
              <w:rPr>
                <w:rFonts w:asciiTheme="majorHAnsi" w:hAnsiTheme="majorHAnsi" w:cstheme="majorHAnsi"/>
                <w:color w:val="191238"/>
              </w:rPr>
              <w:t>Vision impairment</w:t>
            </w:r>
          </w:p>
          <w:p w14:paraId="4587A4A5" w14:textId="77777777" w:rsidR="00631FED" w:rsidRPr="008D22B2" w:rsidRDefault="00631FED" w:rsidP="00631FED">
            <w:pPr>
              <w:ind w:hanging="2"/>
              <w:rPr>
                <w:rFonts w:asciiTheme="majorHAnsi" w:hAnsiTheme="majorHAnsi" w:cstheme="majorHAnsi"/>
                <w:color w:val="191238"/>
              </w:rPr>
            </w:pPr>
            <w:r w:rsidRPr="008D22B2">
              <w:rPr>
                <w:rFonts w:asciiTheme="majorHAnsi" w:hAnsiTheme="majorHAnsi" w:cstheme="majorHAnsi"/>
                <w:color w:val="191238"/>
              </w:rPr>
              <w:t>Hearing impairment</w:t>
            </w:r>
          </w:p>
          <w:p w14:paraId="7FC42036" w14:textId="77777777" w:rsidR="00631FED" w:rsidRPr="008D22B2" w:rsidRDefault="00631FED" w:rsidP="00631FED">
            <w:pPr>
              <w:ind w:hanging="2"/>
              <w:rPr>
                <w:rFonts w:asciiTheme="majorHAnsi" w:hAnsiTheme="majorHAnsi" w:cstheme="majorHAnsi"/>
                <w:color w:val="191238"/>
              </w:rPr>
            </w:pPr>
            <w:r w:rsidRPr="008D22B2">
              <w:rPr>
                <w:rFonts w:asciiTheme="majorHAnsi" w:hAnsiTheme="majorHAnsi" w:cstheme="majorHAnsi"/>
                <w:color w:val="191238"/>
              </w:rPr>
              <w:t>Multi-Sensory impairment</w:t>
            </w:r>
          </w:p>
          <w:p w14:paraId="2214A264" w14:textId="77777777" w:rsidR="00631FED" w:rsidRPr="008D22B2" w:rsidRDefault="00631FED" w:rsidP="00631FED">
            <w:pPr>
              <w:ind w:hanging="2"/>
              <w:rPr>
                <w:rFonts w:asciiTheme="majorHAnsi" w:hAnsiTheme="majorHAnsi" w:cstheme="majorHAnsi"/>
                <w:color w:val="191238"/>
              </w:rPr>
            </w:pPr>
            <w:r w:rsidRPr="008D22B2">
              <w:rPr>
                <w:rFonts w:asciiTheme="majorHAnsi" w:hAnsiTheme="majorHAnsi" w:cstheme="majorHAnsi"/>
                <w:color w:val="191238"/>
              </w:rPr>
              <w:t>Physical disability</w:t>
            </w:r>
          </w:p>
          <w:p w14:paraId="0CA6AA07" w14:textId="77777777" w:rsidR="00631FED" w:rsidRPr="008D22B2" w:rsidRDefault="00631FED" w:rsidP="00631FED">
            <w:pPr>
              <w:ind w:hanging="2"/>
              <w:rPr>
                <w:rFonts w:asciiTheme="majorHAnsi" w:hAnsiTheme="majorHAnsi" w:cstheme="majorHAnsi"/>
                <w:color w:val="191238"/>
              </w:rPr>
            </w:pPr>
            <w:r w:rsidRPr="008D22B2">
              <w:rPr>
                <w:rFonts w:asciiTheme="majorHAnsi" w:hAnsiTheme="majorHAnsi" w:cstheme="majorHAnsi"/>
                <w:color w:val="191238"/>
              </w:rPr>
              <w:t>Sensory processing difficulties</w:t>
            </w:r>
          </w:p>
          <w:p w14:paraId="69987F98" w14:textId="70D57DE5" w:rsidR="00631FED" w:rsidRPr="008D22B2" w:rsidRDefault="00631FED" w:rsidP="00631FED">
            <w:pPr>
              <w:rPr>
                <w:rFonts w:asciiTheme="majorHAnsi" w:eastAsia="Arial" w:hAnsiTheme="majorHAnsi" w:cstheme="majorHAnsi"/>
              </w:rPr>
            </w:pPr>
            <w:r w:rsidRPr="008D22B2">
              <w:rPr>
                <w:rFonts w:asciiTheme="majorHAnsi" w:hAnsiTheme="majorHAnsi" w:cstheme="majorHAnsi"/>
                <w:color w:val="191238"/>
              </w:rPr>
              <w:t xml:space="preserve">Cerebral Palsy </w:t>
            </w:r>
          </w:p>
        </w:tc>
        <w:tc>
          <w:tcPr>
            <w:tcW w:w="6799" w:type="dxa"/>
          </w:tcPr>
          <w:p w14:paraId="3C25DEF1" w14:textId="56A3CC4E" w:rsidR="00631FED" w:rsidRPr="008D22B2" w:rsidRDefault="00887D74" w:rsidP="00631FED">
            <w:pPr>
              <w:rPr>
                <w:rFonts w:asciiTheme="majorHAnsi" w:eastAsia="Arial" w:hAnsiTheme="majorHAnsi" w:cstheme="majorHAnsi"/>
              </w:rPr>
            </w:pPr>
            <w:r>
              <w:rPr>
                <w:rFonts w:asciiTheme="majorHAnsi" w:eastAsia="Arial" w:hAnsiTheme="majorHAnsi" w:cstheme="majorHAnsi"/>
              </w:rPr>
              <w:t>1.03</w:t>
            </w:r>
            <w:r w:rsidR="00631FED" w:rsidRPr="008D22B2">
              <w:rPr>
                <w:rFonts w:asciiTheme="majorHAnsi" w:eastAsia="Arial" w:hAnsiTheme="majorHAnsi" w:cstheme="majorHAnsi"/>
              </w:rPr>
              <w:t>%</w:t>
            </w:r>
          </w:p>
        </w:tc>
      </w:tr>
    </w:tbl>
    <w:p w14:paraId="0E78F68A" w14:textId="77777777" w:rsidR="00BF27F9" w:rsidRDefault="00BF27F9" w:rsidP="00887D74">
      <w:pPr>
        <w:rPr>
          <w:rFonts w:asciiTheme="majorHAnsi" w:eastAsia="Calibri" w:hAnsiTheme="majorHAnsi" w:cstheme="majorHAnsi"/>
          <w:b/>
          <w:u w:val="single"/>
        </w:rPr>
      </w:pPr>
    </w:p>
    <w:p w14:paraId="31DE63E4" w14:textId="35581060" w:rsidR="00AB5AB8" w:rsidRPr="00AB5AB8" w:rsidRDefault="00AB5AB8" w:rsidP="00AB5AB8">
      <w:pPr>
        <w:ind w:left="-142"/>
        <w:rPr>
          <w:rFonts w:asciiTheme="majorHAnsi" w:eastAsia="Calibri" w:hAnsiTheme="majorHAnsi" w:cstheme="majorHAnsi"/>
          <w:b/>
          <w:sz w:val="28"/>
          <w:szCs w:val="28"/>
          <w:u w:val="single"/>
        </w:rPr>
      </w:pPr>
      <w:r w:rsidRPr="00AB5AB8">
        <w:rPr>
          <w:rFonts w:asciiTheme="majorHAnsi" w:eastAsia="Calibri" w:hAnsiTheme="majorHAnsi" w:cstheme="majorHAnsi"/>
          <w:b/>
          <w:sz w:val="28"/>
          <w:szCs w:val="28"/>
          <w:u w:val="single"/>
        </w:rPr>
        <w:t>Important Links</w:t>
      </w:r>
    </w:p>
    <w:p w14:paraId="3BAAE168" w14:textId="77777777" w:rsidR="00AB5AB8" w:rsidRPr="00AB5AB8" w:rsidRDefault="00AB5AB8" w:rsidP="00AB5AB8">
      <w:pPr>
        <w:ind w:left="-142"/>
        <w:rPr>
          <w:rFonts w:asciiTheme="majorHAnsi" w:eastAsia="Calibri" w:hAnsiTheme="majorHAnsi" w:cstheme="majorHAnsi"/>
          <w:b/>
          <w:u w:val="single"/>
        </w:rPr>
      </w:pPr>
      <w:r w:rsidRPr="00AB5AB8">
        <w:rPr>
          <w:rFonts w:asciiTheme="majorHAnsi" w:eastAsia="Calibri" w:hAnsiTheme="majorHAnsi" w:cstheme="majorHAnsi"/>
          <w:b/>
          <w:u w:val="single"/>
        </w:rPr>
        <w:t xml:space="preserve"> </w:t>
      </w:r>
    </w:p>
    <w:p w14:paraId="25961E20" w14:textId="77777777" w:rsidR="00AB5AB8" w:rsidRPr="00AB5AB8" w:rsidRDefault="00AB5AB8" w:rsidP="00AB5AB8">
      <w:pPr>
        <w:ind w:left="-142"/>
        <w:rPr>
          <w:rFonts w:asciiTheme="majorHAnsi" w:eastAsia="Calibri" w:hAnsiTheme="majorHAnsi" w:cstheme="majorHAnsi"/>
          <w:b/>
          <w:u w:val="single"/>
        </w:rPr>
      </w:pPr>
      <w:r w:rsidRPr="00AB5AB8">
        <w:rPr>
          <w:rFonts w:asciiTheme="majorHAnsi" w:eastAsia="Calibri" w:hAnsiTheme="majorHAnsi" w:cstheme="majorHAnsi"/>
        </w:rPr>
        <w:t xml:space="preserve">SEND policy and Accessibility Plan can be found here: </w:t>
      </w:r>
      <w:hyperlink r:id="rId23">
        <w:r w:rsidRPr="00AB5AB8">
          <w:rPr>
            <w:rFonts w:asciiTheme="majorHAnsi" w:eastAsia="Calibri" w:hAnsiTheme="majorHAnsi" w:cstheme="majorHAnsi"/>
            <w:b/>
            <w:color w:val="1155CC"/>
            <w:u w:val="single"/>
          </w:rPr>
          <w:t>https://www.cset.co.uk/policies/</w:t>
        </w:r>
      </w:hyperlink>
      <w:r w:rsidRPr="00AB5AB8">
        <w:rPr>
          <w:rFonts w:asciiTheme="majorHAnsi" w:eastAsia="Calibri" w:hAnsiTheme="majorHAnsi" w:cstheme="majorHAnsi"/>
          <w:b/>
          <w:u w:val="single"/>
        </w:rPr>
        <w:t xml:space="preserve"> </w:t>
      </w:r>
    </w:p>
    <w:p w14:paraId="0B0E6A6D" w14:textId="77777777" w:rsidR="00AB5AB8" w:rsidRPr="00AB5AB8" w:rsidRDefault="00AB5AB8" w:rsidP="00AB5AB8">
      <w:pPr>
        <w:ind w:left="-142"/>
        <w:rPr>
          <w:rFonts w:asciiTheme="majorHAnsi" w:eastAsia="Calibri" w:hAnsiTheme="majorHAnsi" w:cstheme="majorHAnsi"/>
          <w:b/>
          <w:u w:val="single"/>
        </w:rPr>
      </w:pPr>
    </w:p>
    <w:p w14:paraId="43157EEF" w14:textId="77777777" w:rsidR="00AB5AB8" w:rsidRPr="008D22B2" w:rsidRDefault="00AB5AB8" w:rsidP="00AB5AB8">
      <w:pPr>
        <w:ind w:left="-142"/>
        <w:rPr>
          <w:rFonts w:asciiTheme="majorHAnsi" w:eastAsia="Calibri" w:hAnsiTheme="majorHAnsi" w:cstheme="majorHAnsi"/>
          <w:b/>
          <w:u w:val="single"/>
        </w:rPr>
      </w:pPr>
      <w:r w:rsidRPr="00AB5AB8">
        <w:rPr>
          <w:rFonts w:asciiTheme="majorHAnsi" w:eastAsia="Calibri" w:hAnsiTheme="majorHAnsi" w:cstheme="majorHAnsi"/>
        </w:rPr>
        <w:t xml:space="preserve">SEND policy and Accessibility Plan can be found here: </w:t>
      </w:r>
      <w:hyperlink r:id="rId24">
        <w:r w:rsidRPr="00AB5AB8">
          <w:rPr>
            <w:rFonts w:asciiTheme="majorHAnsi" w:eastAsia="Calibri" w:hAnsiTheme="majorHAnsi" w:cstheme="majorHAnsi"/>
            <w:b/>
            <w:color w:val="1155CC"/>
            <w:u w:val="single"/>
          </w:rPr>
          <w:t>https://www.theplt.org.uk/page/?title=Policies&amp;pid=43</w:t>
        </w:r>
      </w:hyperlink>
      <w:r w:rsidRPr="00AB5AB8">
        <w:rPr>
          <w:rFonts w:asciiTheme="majorHAnsi" w:eastAsia="Calibri" w:hAnsiTheme="majorHAnsi" w:cstheme="majorHAnsi"/>
          <w:b/>
          <w:u w:val="single"/>
        </w:rPr>
        <w:t xml:space="preserve"> </w:t>
      </w:r>
    </w:p>
    <w:p w14:paraId="5A18BE45" w14:textId="77777777" w:rsidR="00912C33" w:rsidRPr="008D22B2" w:rsidRDefault="00912C33" w:rsidP="00AB5AB8">
      <w:pPr>
        <w:ind w:left="-142"/>
        <w:rPr>
          <w:rFonts w:asciiTheme="majorHAnsi" w:eastAsia="Calibri" w:hAnsiTheme="majorHAnsi" w:cstheme="majorHAnsi"/>
          <w:b/>
          <w:u w:val="single"/>
        </w:rPr>
      </w:pPr>
    </w:p>
    <w:p w14:paraId="2590466A" w14:textId="6D90AF1F" w:rsidR="00BF27F9" w:rsidRDefault="00912C33" w:rsidP="00887D74">
      <w:pPr>
        <w:ind w:left="-142"/>
        <w:rPr>
          <w:rFonts w:asciiTheme="majorHAnsi" w:eastAsia="Calibri" w:hAnsiTheme="majorHAnsi" w:cstheme="majorHAnsi"/>
          <w:bCs/>
        </w:rPr>
      </w:pPr>
      <w:r w:rsidRPr="008D22B2">
        <w:rPr>
          <w:rFonts w:asciiTheme="majorHAnsi" w:eastAsia="Calibri" w:hAnsiTheme="majorHAnsi" w:cstheme="majorHAnsi"/>
          <w:bCs/>
        </w:rPr>
        <w:t xml:space="preserve">Somerset’s Local Offer </w:t>
      </w:r>
      <w:hyperlink r:id="rId25" w:history="1">
        <w:r w:rsidRPr="008D22B2">
          <w:rPr>
            <w:rStyle w:val="Hyperlink"/>
            <w:rFonts w:asciiTheme="majorHAnsi" w:eastAsia="Calibri" w:hAnsiTheme="majorHAnsi" w:cstheme="majorHAnsi"/>
            <w:bCs/>
            <w:position w:val="0"/>
          </w:rPr>
          <w:t>https://www.somerset.gov.uk/children-families-and-education/the-local-offer/</w:t>
        </w:r>
      </w:hyperlink>
    </w:p>
    <w:p w14:paraId="6EFDE856" w14:textId="77777777" w:rsidR="00BF27F9" w:rsidRPr="008D22B2" w:rsidRDefault="00BF27F9" w:rsidP="00912C33">
      <w:pPr>
        <w:ind w:left="-142"/>
        <w:rPr>
          <w:rFonts w:asciiTheme="majorHAnsi" w:eastAsia="Calibri" w:hAnsiTheme="majorHAnsi" w:cstheme="majorHAnsi"/>
          <w:bCs/>
        </w:rPr>
      </w:pPr>
    </w:p>
    <w:p w14:paraId="63B65011" w14:textId="77777777" w:rsidR="000A2723" w:rsidRPr="008D22B2" w:rsidRDefault="000A2723">
      <w:pPr>
        <w:rPr>
          <w:rFonts w:asciiTheme="majorHAnsi" w:eastAsia="Comic Sans MS" w:hAnsiTheme="majorHAnsi" w:cstheme="majorHAnsi"/>
        </w:rPr>
      </w:pPr>
    </w:p>
    <w:tbl>
      <w:tblPr>
        <w:tblW w:w="15711"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7"/>
        <w:gridCol w:w="12474"/>
      </w:tblGrid>
      <w:tr w:rsidR="00966264" w:rsidRPr="008D22B2" w14:paraId="43D4D51C" w14:textId="77777777" w:rsidTr="005C260B">
        <w:tc>
          <w:tcPr>
            <w:tcW w:w="3237" w:type="dxa"/>
          </w:tcPr>
          <w:p w14:paraId="4FFB0B03" w14:textId="77777777" w:rsidR="00966264" w:rsidRPr="008D22B2" w:rsidRDefault="00966264" w:rsidP="00843B0E">
            <w:pPr>
              <w:rPr>
                <w:rFonts w:asciiTheme="majorHAnsi" w:hAnsiTheme="majorHAnsi" w:cstheme="majorHAnsi"/>
                <w:b/>
                <w:color w:val="000000"/>
              </w:rPr>
            </w:pPr>
            <w:bookmarkStart w:id="0" w:name="_Hlk211952698"/>
            <w:r w:rsidRPr="008D22B2">
              <w:rPr>
                <w:rFonts w:asciiTheme="majorHAnsi" w:hAnsiTheme="majorHAnsi" w:cstheme="majorHAnsi"/>
                <w:b/>
                <w:color w:val="000000"/>
              </w:rPr>
              <w:t>Question</w:t>
            </w:r>
          </w:p>
        </w:tc>
        <w:tc>
          <w:tcPr>
            <w:tcW w:w="12474" w:type="dxa"/>
          </w:tcPr>
          <w:p w14:paraId="6CE261F5"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t>Response</w:t>
            </w:r>
          </w:p>
        </w:tc>
      </w:tr>
      <w:tr w:rsidR="00966264" w:rsidRPr="008D22B2" w14:paraId="25212F18" w14:textId="77777777" w:rsidTr="005C260B">
        <w:tc>
          <w:tcPr>
            <w:tcW w:w="3237" w:type="dxa"/>
          </w:tcPr>
          <w:p w14:paraId="57007C98"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color w:val="000000"/>
              </w:rPr>
              <w:t>How does the school decide if my child needs extra help?</w:t>
            </w:r>
          </w:p>
          <w:p w14:paraId="48B8C2DD" w14:textId="77777777" w:rsidR="00966264" w:rsidRPr="008D22B2" w:rsidRDefault="00966264" w:rsidP="00843B0E">
            <w:pPr>
              <w:rPr>
                <w:rFonts w:asciiTheme="majorHAnsi" w:hAnsiTheme="majorHAnsi" w:cstheme="majorHAnsi"/>
                <w:color w:val="000000"/>
              </w:rPr>
            </w:pPr>
          </w:p>
          <w:p w14:paraId="7318647C" w14:textId="77777777" w:rsidR="00966264" w:rsidRPr="008D22B2" w:rsidRDefault="00966264" w:rsidP="00843B0E">
            <w:pPr>
              <w:rPr>
                <w:rFonts w:asciiTheme="majorHAnsi" w:hAnsiTheme="majorHAnsi" w:cstheme="majorHAnsi"/>
                <w:color w:val="000000"/>
              </w:rPr>
            </w:pPr>
            <w:r w:rsidRPr="008D22B2">
              <w:rPr>
                <w:rFonts w:asciiTheme="majorHAnsi" w:eastAsia="Arial" w:hAnsiTheme="majorHAnsi" w:cstheme="majorHAnsi"/>
                <w:b/>
                <w:noProof/>
                <w:color w:val="000000"/>
              </w:rPr>
              <w:drawing>
                <wp:inline distT="0" distB="0" distL="114300" distR="114300" wp14:anchorId="0FB8CCE8" wp14:editId="57700E72">
                  <wp:extent cx="1210945" cy="809625"/>
                  <wp:effectExtent l="0" t="0" r="0" b="0"/>
                  <wp:docPr id="1070" name="image16.png" descr="A person holding a large pencil&#10;&#10;AI-generated content may be incorrect."/>
                  <wp:cNvGraphicFramePr/>
                  <a:graphic xmlns:a="http://schemas.openxmlformats.org/drawingml/2006/main">
                    <a:graphicData uri="http://schemas.openxmlformats.org/drawingml/2006/picture">
                      <pic:pic xmlns:pic="http://schemas.openxmlformats.org/drawingml/2006/picture">
                        <pic:nvPicPr>
                          <pic:cNvPr id="1070" name="image16.png" descr="A person holding a large pencil&#10;&#10;AI-generated content may be incorrect."/>
                          <pic:cNvPicPr preferRelativeResize="0"/>
                        </pic:nvPicPr>
                        <pic:blipFill>
                          <a:blip r:embed="rId26"/>
                          <a:srcRect/>
                          <a:stretch>
                            <a:fillRect/>
                          </a:stretch>
                        </pic:blipFill>
                        <pic:spPr>
                          <a:xfrm>
                            <a:off x="0" y="0"/>
                            <a:ext cx="1210945" cy="809625"/>
                          </a:xfrm>
                          <a:prstGeom prst="rect">
                            <a:avLst/>
                          </a:prstGeom>
                          <a:ln/>
                        </pic:spPr>
                      </pic:pic>
                    </a:graphicData>
                  </a:graphic>
                </wp:inline>
              </w:drawing>
            </w:r>
          </w:p>
        </w:tc>
        <w:tc>
          <w:tcPr>
            <w:tcW w:w="12474" w:type="dxa"/>
          </w:tcPr>
          <w:p w14:paraId="09D3DED6" w14:textId="77777777" w:rsidR="00966264" w:rsidRPr="008D22B2" w:rsidRDefault="00966264" w:rsidP="00843B0E">
            <w:pPr>
              <w:rPr>
                <w:rFonts w:asciiTheme="majorHAnsi" w:hAnsiTheme="majorHAnsi" w:cstheme="majorHAnsi"/>
              </w:rPr>
            </w:pPr>
            <w:r w:rsidRPr="008D22B2">
              <w:rPr>
                <w:rFonts w:asciiTheme="majorHAnsi" w:hAnsiTheme="majorHAnsi" w:cstheme="majorHAnsi"/>
              </w:rPr>
              <w:t>At St. Andrew’s  we use the definition for SEN and for disability from the SEND Code of Practice (2014) and we follow the Somerset Graduated response tool to decide when a child needs SEN support.</w:t>
            </w:r>
          </w:p>
          <w:p w14:paraId="45447EC0" w14:textId="77777777" w:rsidR="000A2723" w:rsidRPr="008D22B2" w:rsidRDefault="000A2723" w:rsidP="00843B0E">
            <w:pPr>
              <w:rPr>
                <w:rFonts w:asciiTheme="majorHAnsi" w:hAnsiTheme="majorHAnsi" w:cstheme="majorHAnsi"/>
              </w:rPr>
            </w:pPr>
          </w:p>
          <w:p w14:paraId="1C0B0AA5" w14:textId="3844DBFF" w:rsidR="000A2723" w:rsidRPr="008D22B2" w:rsidRDefault="000A2723" w:rsidP="00843B0E">
            <w:pPr>
              <w:rPr>
                <w:rFonts w:asciiTheme="majorHAnsi" w:hAnsiTheme="majorHAnsi" w:cstheme="majorHAnsi"/>
              </w:rPr>
            </w:pPr>
            <w:r w:rsidRPr="008D22B2">
              <w:rPr>
                <w:rFonts w:asciiTheme="majorHAnsi" w:hAnsiTheme="majorHAnsi" w:cstheme="majorHAnsi"/>
                <w:noProof/>
              </w:rPr>
              <w:drawing>
                <wp:inline distT="0" distB="0" distL="0" distR="0" wp14:anchorId="44B8918A" wp14:editId="6BEA5303">
                  <wp:extent cx="7069809" cy="3733800"/>
                  <wp:effectExtent l="0" t="0" r="0" b="0"/>
                  <wp:docPr id="1739185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85551" name=""/>
                          <pic:cNvPicPr/>
                        </pic:nvPicPr>
                        <pic:blipFill>
                          <a:blip r:embed="rId27"/>
                          <a:stretch>
                            <a:fillRect/>
                          </a:stretch>
                        </pic:blipFill>
                        <pic:spPr>
                          <a:xfrm>
                            <a:off x="0" y="0"/>
                            <a:ext cx="7079203" cy="3738762"/>
                          </a:xfrm>
                          <a:prstGeom prst="rect">
                            <a:avLst/>
                          </a:prstGeom>
                        </pic:spPr>
                      </pic:pic>
                    </a:graphicData>
                  </a:graphic>
                </wp:inline>
              </w:drawing>
            </w:r>
          </w:p>
          <w:p w14:paraId="0ADB3DAB" w14:textId="77777777" w:rsidR="00966264" w:rsidRDefault="00966264" w:rsidP="00843B0E">
            <w:pPr>
              <w:rPr>
                <w:rFonts w:asciiTheme="majorHAnsi" w:eastAsia="Arial" w:hAnsiTheme="majorHAnsi" w:cstheme="majorHAnsi"/>
                <w:b/>
                <w:u w:val="single"/>
              </w:rPr>
            </w:pPr>
          </w:p>
          <w:p w14:paraId="761FF26D" w14:textId="77777777" w:rsidR="00887D74" w:rsidRDefault="00887D74" w:rsidP="00843B0E">
            <w:pPr>
              <w:rPr>
                <w:rFonts w:asciiTheme="majorHAnsi" w:eastAsia="Arial" w:hAnsiTheme="majorHAnsi" w:cstheme="majorHAnsi"/>
                <w:b/>
                <w:u w:val="single"/>
              </w:rPr>
            </w:pPr>
          </w:p>
          <w:p w14:paraId="3363FF75" w14:textId="77777777" w:rsidR="00887D74" w:rsidRPr="008D22B2" w:rsidRDefault="00887D74" w:rsidP="00843B0E">
            <w:pPr>
              <w:rPr>
                <w:rFonts w:asciiTheme="majorHAnsi" w:eastAsia="Arial" w:hAnsiTheme="majorHAnsi" w:cstheme="majorHAnsi"/>
                <w:b/>
                <w:u w:val="single"/>
              </w:rPr>
            </w:pPr>
          </w:p>
          <w:p w14:paraId="17D98BA9" w14:textId="77777777" w:rsidR="00966264" w:rsidRPr="008D22B2" w:rsidRDefault="00966264" w:rsidP="00843B0E">
            <w:pPr>
              <w:rPr>
                <w:rFonts w:asciiTheme="majorHAnsi" w:eastAsia="Arial" w:hAnsiTheme="majorHAnsi" w:cstheme="majorHAnsi"/>
                <w:u w:val="single"/>
              </w:rPr>
            </w:pPr>
            <w:r w:rsidRPr="008D22B2">
              <w:rPr>
                <w:rFonts w:asciiTheme="majorHAnsi" w:eastAsia="Arial" w:hAnsiTheme="majorHAnsi" w:cstheme="majorHAnsi"/>
                <w:b/>
                <w:u w:val="single"/>
              </w:rPr>
              <w:lastRenderedPageBreak/>
              <w:t>The Somerset  Graduated Response Tool</w:t>
            </w:r>
          </w:p>
          <w:p w14:paraId="0FCF9143" w14:textId="77777777" w:rsidR="00966264" w:rsidRPr="008D22B2" w:rsidRDefault="00966264" w:rsidP="00843B0E">
            <w:pPr>
              <w:rPr>
                <w:rFonts w:asciiTheme="majorHAnsi" w:eastAsia="Arial" w:hAnsiTheme="majorHAnsi" w:cstheme="majorHAnsi"/>
              </w:rPr>
            </w:pPr>
          </w:p>
          <w:p w14:paraId="29047A07" w14:textId="77777777" w:rsidR="00966264" w:rsidRPr="008D22B2" w:rsidRDefault="00966264" w:rsidP="00843B0E">
            <w:pPr>
              <w:rPr>
                <w:rFonts w:asciiTheme="majorHAnsi" w:eastAsia="Arial" w:hAnsiTheme="majorHAnsi" w:cstheme="majorHAnsi"/>
              </w:rPr>
            </w:pPr>
            <w:r w:rsidRPr="008D22B2">
              <w:rPr>
                <w:rFonts w:asciiTheme="majorHAnsi" w:eastAsia="Arial" w:hAnsiTheme="majorHAnsi" w:cstheme="majorHAnsi"/>
              </w:rPr>
              <w:t xml:space="preserve">High quality teaching (universal support) underpins the graduated response and all educational provision. The Graduated Response Tool (SGRT) describes the entitlement of children and young people with Special Educational Needs and Disabilities (SEND) in early year’s settings, schools and further education in Somerset. </w:t>
            </w:r>
          </w:p>
          <w:p w14:paraId="2BCA2B59" w14:textId="77777777" w:rsidR="00966264" w:rsidRPr="008D22B2" w:rsidRDefault="00966264" w:rsidP="00843B0E">
            <w:pPr>
              <w:rPr>
                <w:rFonts w:asciiTheme="majorHAnsi" w:eastAsia="Arial" w:hAnsiTheme="majorHAnsi" w:cstheme="majorHAnsi"/>
              </w:rPr>
            </w:pPr>
            <w:r w:rsidRPr="008D22B2">
              <w:rPr>
                <w:rFonts w:asciiTheme="majorHAnsi" w:eastAsia="Arial" w:hAnsiTheme="majorHAnsi" w:cstheme="majorHAnsi"/>
              </w:rPr>
              <w:t xml:space="preserve">You can learn more about Somerset’s Graduated Response Tool at: </w:t>
            </w:r>
          </w:p>
          <w:p w14:paraId="05EDAFC8" w14:textId="77777777" w:rsidR="00966264" w:rsidRPr="008D22B2" w:rsidRDefault="00966264" w:rsidP="00843B0E">
            <w:pPr>
              <w:rPr>
                <w:rFonts w:asciiTheme="majorHAnsi" w:eastAsia="Arial" w:hAnsiTheme="majorHAnsi" w:cstheme="majorHAnsi"/>
              </w:rPr>
            </w:pPr>
          </w:p>
          <w:bookmarkStart w:id="1" w:name="_heading=h.zhw603jd5hmt" w:colFirst="0" w:colLast="0"/>
          <w:bookmarkEnd w:id="1"/>
          <w:p w14:paraId="0A7D32D9" w14:textId="77777777" w:rsidR="00966264" w:rsidRPr="008D22B2" w:rsidRDefault="00966264" w:rsidP="00843B0E">
            <w:pPr>
              <w:rPr>
                <w:rFonts w:asciiTheme="majorHAnsi" w:eastAsia="Arial" w:hAnsiTheme="majorHAnsi" w:cstheme="majorHAnsi"/>
              </w:rPr>
            </w:pPr>
            <w:r w:rsidRPr="008D22B2">
              <w:rPr>
                <w:rFonts w:asciiTheme="majorHAnsi" w:hAnsiTheme="majorHAnsi" w:cstheme="majorHAnsi"/>
              </w:rPr>
              <w:fldChar w:fldCharType="begin"/>
            </w:r>
            <w:r w:rsidRPr="008D22B2">
              <w:rPr>
                <w:rFonts w:asciiTheme="majorHAnsi" w:hAnsiTheme="majorHAnsi" w:cstheme="majorHAnsi"/>
              </w:rPr>
              <w:instrText>HYPERLINK "https://somersetsafeguardingchildren.org.uk/publication/graduated-response-tool/" \h</w:instrText>
            </w:r>
            <w:r w:rsidRPr="008D22B2">
              <w:rPr>
                <w:rFonts w:asciiTheme="majorHAnsi" w:hAnsiTheme="majorHAnsi" w:cstheme="majorHAnsi"/>
              </w:rPr>
            </w:r>
            <w:r w:rsidRPr="008D22B2">
              <w:rPr>
                <w:rFonts w:asciiTheme="majorHAnsi" w:hAnsiTheme="majorHAnsi" w:cstheme="majorHAnsi"/>
              </w:rPr>
              <w:fldChar w:fldCharType="separate"/>
            </w:r>
            <w:r w:rsidRPr="008D22B2">
              <w:rPr>
                <w:rFonts w:asciiTheme="majorHAnsi" w:eastAsia="Arial" w:hAnsiTheme="majorHAnsi" w:cstheme="majorHAnsi"/>
                <w:color w:val="0000FF"/>
                <w:u w:val="single"/>
              </w:rPr>
              <w:t>https://somersetsafeguardingchildren.org.uk/publication/graduated-response-tool/</w:t>
            </w:r>
            <w:r w:rsidRPr="008D22B2">
              <w:rPr>
                <w:rFonts w:asciiTheme="majorHAnsi" w:hAnsiTheme="majorHAnsi" w:cstheme="majorHAnsi"/>
              </w:rPr>
              <w:fldChar w:fldCharType="end"/>
            </w:r>
          </w:p>
          <w:p w14:paraId="0014623D" w14:textId="77777777" w:rsidR="00966264" w:rsidRPr="008D22B2" w:rsidRDefault="00966264" w:rsidP="00843B0E">
            <w:pPr>
              <w:rPr>
                <w:rFonts w:asciiTheme="majorHAnsi" w:eastAsia="Arial" w:hAnsiTheme="majorHAnsi" w:cstheme="majorHAnsi"/>
              </w:rPr>
            </w:pPr>
          </w:p>
          <w:p w14:paraId="29096281" w14:textId="77777777" w:rsidR="00966264" w:rsidRPr="008D22B2" w:rsidRDefault="00966264" w:rsidP="00843B0E">
            <w:pPr>
              <w:rPr>
                <w:rFonts w:asciiTheme="majorHAnsi" w:eastAsia="Arial" w:hAnsiTheme="majorHAnsi" w:cstheme="majorHAnsi"/>
              </w:rPr>
            </w:pPr>
            <w:r w:rsidRPr="008D22B2">
              <w:rPr>
                <w:rFonts w:asciiTheme="majorHAnsi" w:eastAsia="Arial" w:hAnsiTheme="majorHAnsi" w:cstheme="majorHAnsi"/>
              </w:rPr>
              <w:t xml:space="preserve">At St. Andrew’s Junior School, the Somerset Graduated Response Tool (SGRT) is embedded into our whole school approach to supporting pupils with SEND. Teachers will regularly use the tool at a Universal and SEN support level to help them use the most effective strategies to support children with different areas of SEN and to know what they could try next to help a child make progress to learn and achieve effectively. Below is a video link to explain the Somerset Graduated Response Tool (SGRT)  </w:t>
            </w:r>
          </w:p>
          <w:p w14:paraId="6814A603" w14:textId="77777777" w:rsidR="00966264" w:rsidRPr="008D22B2" w:rsidRDefault="00966264" w:rsidP="00843B0E">
            <w:pPr>
              <w:rPr>
                <w:rFonts w:asciiTheme="majorHAnsi" w:eastAsia="Arial" w:hAnsiTheme="majorHAnsi" w:cstheme="majorHAnsi"/>
              </w:rPr>
            </w:pPr>
          </w:p>
          <w:p w14:paraId="7B319C93" w14:textId="77777777" w:rsidR="00966264" w:rsidRPr="008D22B2" w:rsidRDefault="00966264" w:rsidP="00843B0E">
            <w:pPr>
              <w:rPr>
                <w:rFonts w:asciiTheme="majorHAnsi" w:eastAsia="Arial" w:hAnsiTheme="majorHAnsi" w:cstheme="majorHAnsi"/>
              </w:rPr>
            </w:pPr>
            <w:hyperlink r:id="rId28">
              <w:r w:rsidRPr="008D22B2">
                <w:rPr>
                  <w:rFonts w:asciiTheme="majorHAnsi" w:eastAsia="Arial" w:hAnsiTheme="majorHAnsi" w:cstheme="majorHAnsi"/>
                  <w:color w:val="0000FF"/>
                  <w:u w:val="single"/>
                </w:rPr>
                <w:t>https://www.youtube.com/watch?v=w_31z12tfQM</w:t>
              </w:r>
            </w:hyperlink>
          </w:p>
          <w:p w14:paraId="3950AB4A" w14:textId="77777777" w:rsidR="00966264" w:rsidRPr="008D22B2" w:rsidRDefault="00966264" w:rsidP="00843B0E">
            <w:pPr>
              <w:rPr>
                <w:rFonts w:asciiTheme="majorHAnsi" w:eastAsia="Arial" w:hAnsiTheme="majorHAnsi" w:cstheme="majorHAnsi"/>
              </w:rPr>
            </w:pPr>
          </w:p>
          <w:p w14:paraId="66C80155" w14:textId="77777777" w:rsidR="00966264" w:rsidRPr="008D22B2" w:rsidRDefault="00966264" w:rsidP="00843B0E">
            <w:pPr>
              <w:rPr>
                <w:rFonts w:asciiTheme="majorHAnsi" w:eastAsia="Arial" w:hAnsiTheme="majorHAnsi" w:cstheme="majorHAnsi"/>
              </w:rPr>
            </w:pPr>
            <w:r w:rsidRPr="008D22B2">
              <w:rPr>
                <w:rFonts w:asciiTheme="majorHAnsi" w:eastAsia="Arial" w:hAnsiTheme="majorHAnsi" w:cstheme="majorHAnsi"/>
              </w:rPr>
              <w:t xml:space="preserve">It is important to note that support and provision at St. Andrew’s is needs not diagnosis based. </w:t>
            </w:r>
            <w:r w:rsidRPr="008D22B2">
              <w:rPr>
                <w:rFonts w:asciiTheme="majorHAnsi" w:eastAsia="Arial" w:hAnsiTheme="majorHAnsi" w:cstheme="majorHAnsi"/>
                <w:b/>
              </w:rPr>
              <w:t>We do not need to have or wait to have a diagnosis</w:t>
            </w:r>
            <w:r w:rsidRPr="008D22B2">
              <w:rPr>
                <w:rFonts w:asciiTheme="majorHAnsi" w:eastAsia="Arial" w:hAnsiTheme="majorHAnsi" w:cstheme="majorHAnsi"/>
              </w:rPr>
              <w:t xml:space="preserve"> of anything to work hard with parents to remove any barriers to learning and support a child in our setting to learn and achieve successfully. This is what the SGRT helps us to do.</w:t>
            </w:r>
          </w:p>
          <w:p w14:paraId="21E816B6" w14:textId="77777777" w:rsidR="00966264" w:rsidRPr="008D22B2" w:rsidRDefault="00966264" w:rsidP="00843B0E">
            <w:pPr>
              <w:jc w:val="center"/>
              <w:rPr>
                <w:rFonts w:asciiTheme="majorHAnsi" w:eastAsia="Comic Sans MS" w:hAnsiTheme="majorHAnsi" w:cstheme="majorHAnsi"/>
              </w:rPr>
            </w:pPr>
            <w:r w:rsidRPr="008D22B2">
              <w:rPr>
                <w:rFonts w:asciiTheme="majorHAnsi" w:hAnsiTheme="majorHAnsi" w:cstheme="majorHAnsi"/>
                <w:noProof/>
              </w:rPr>
              <w:drawing>
                <wp:inline distT="0" distB="0" distL="114300" distR="114300" wp14:anchorId="12E978E6" wp14:editId="3B09118B">
                  <wp:extent cx="1819275" cy="1717040"/>
                  <wp:effectExtent l="0" t="0" r="0" b="0"/>
                  <wp:docPr id="1061" name="image4.png" descr="A diagram of a graduate approach&#10;&#10;AI-generated content may be incorrect."/>
                  <wp:cNvGraphicFramePr/>
                  <a:graphic xmlns:a="http://schemas.openxmlformats.org/drawingml/2006/main">
                    <a:graphicData uri="http://schemas.openxmlformats.org/drawingml/2006/picture">
                      <pic:pic xmlns:pic="http://schemas.openxmlformats.org/drawingml/2006/picture">
                        <pic:nvPicPr>
                          <pic:cNvPr id="1061" name="image4.png" descr="A diagram of a graduate approach&#10;&#10;AI-generated content may be incorrect."/>
                          <pic:cNvPicPr preferRelativeResize="0"/>
                        </pic:nvPicPr>
                        <pic:blipFill>
                          <a:blip r:embed="rId29"/>
                          <a:srcRect/>
                          <a:stretch>
                            <a:fillRect/>
                          </a:stretch>
                        </pic:blipFill>
                        <pic:spPr>
                          <a:xfrm>
                            <a:off x="0" y="0"/>
                            <a:ext cx="1819275" cy="1717040"/>
                          </a:xfrm>
                          <a:prstGeom prst="rect">
                            <a:avLst/>
                          </a:prstGeom>
                          <a:ln/>
                        </pic:spPr>
                      </pic:pic>
                    </a:graphicData>
                  </a:graphic>
                </wp:inline>
              </w:drawing>
            </w:r>
          </w:p>
          <w:p w14:paraId="5FBC0F1E" w14:textId="77777777" w:rsidR="00966264" w:rsidRPr="008D22B2" w:rsidRDefault="00966264" w:rsidP="00843B0E">
            <w:pPr>
              <w:jc w:val="center"/>
              <w:rPr>
                <w:rFonts w:asciiTheme="majorHAnsi" w:eastAsia="Comic Sans MS" w:hAnsiTheme="majorHAnsi" w:cstheme="majorHAnsi"/>
              </w:rPr>
            </w:pPr>
          </w:p>
          <w:p w14:paraId="4C9CEB48"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Staff will seek to identify the needs of pupils with SEND through the Assess, Plan Do, Review Cycle with a strong emphasis on child and parent/carer views.</w:t>
            </w:r>
          </w:p>
          <w:p w14:paraId="3AFB0CE3" w14:textId="77777777" w:rsidR="00966264" w:rsidRPr="001D5DBF" w:rsidRDefault="00966264" w:rsidP="00843B0E">
            <w:pPr>
              <w:rPr>
                <w:rFonts w:asciiTheme="majorHAnsi" w:eastAsia="Arial" w:hAnsiTheme="majorHAnsi" w:cstheme="majorHAnsi"/>
              </w:rPr>
            </w:pPr>
          </w:p>
          <w:p w14:paraId="4C2A313D"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 xml:space="preserve">Teachers will provide inclusive high quality teaching. This acts as the baseline for learning for all pupils. All teachers must be committed to reducing barriers to learning for pupils with SEND, by planning work which is appropriately adapted and includes strategies from the school’s provision map, including visual timetables, and visual symbols to aid communication. </w:t>
            </w:r>
          </w:p>
          <w:p w14:paraId="09AFC3A9" w14:textId="77777777" w:rsidR="00966264" w:rsidRPr="001D5DBF" w:rsidRDefault="00966264" w:rsidP="00843B0E">
            <w:pPr>
              <w:rPr>
                <w:rFonts w:asciiTheme="majorHAnsi" w:eastAsia="Arial" w:hAnsiTheme="majorHAnsi" w:cstheme="majorHAnsi"/>
              </w:rPr>
            </w:pPr>
          </w:p>
          <w:p w14:paraId="36F1DD59"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Specialist equipment may also be used for individual pupils, including wheelchairs, writing slope etc. teachers and support staff will receive training on aspects of the SEND during INSET days, staff meetings and external courses. Staff will liaise with the SENCo where extra support or advice is needed. In line with the SEN Code of Practice, the majority of pupils will have their special education need met in class and have access to a broad and balanced curriculum.</w:t>
            </w:r>
          </w:p>
          <w:p w14:paraId="77C56696" w14:textId="77777777" w:rsidR="00966264" w:rsidRPr="001D5DBF" w:rsidRDefault="00966264" w:rsidP="00843B0E">
            <w:pPr>
              <w:rPr>
                <w:rFonts w:asciiTheme="majorHAnsi" w:eastAsia="Arial" w:hAnsiTheme="majorHAnsi" w:cstheme="majorHAnsi"/>
              </w:rPr>
            </w:pPr>
          </w:p>
          <w:p w14:paraId="6AFD7EBA"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All staff work extremely hard to create an effective and inclusive learning environment to support neurodiversity as well as specific learning difficulties or delays or disability, e.g. autism, ADHD and Dyslexia friendly classrooms.</w:t>
            </w:r>
          </w:p>
          <w:p w14:paraId="19F397B0" w14:textId="77777777" w:rsidR="00966264" w:rsidRPr="001D5DBF" w:rsidRDefault="00966264" w:rsidP="00843B0E">
            <w:pPr>
              <w:pBdr>
                <w:top w:val="nil"/>
                <w:left w:val="nil"/>
                <w:bottom w:val="nil"/>
                <w:right w:val="nil"/>
                <w:between w:val="nil"/>
              </w:pBdr>
              <w:ind w:left="720"/>
              <w:rPr>
                <w:rFonts w:asciiTheme="majorHAnsi" w:eastAsia="Arial" w:hAnsiTheme="majorHAnsi" w:cstheme="majorHAnsi"/>
                <w:color w:val="000000"/>
              </w:rPr>
            </w:pPr>
          </w:p>
          <w:p w14:paraId="310F06FE"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Teachers and staff monitor the progress of all pupils in order to aid the identification of pupils with SEN. Continuous monitoring of pupils with SEN by their teachers will help to ensure that they are able to reach their full potential. Pupils with SEN often have knowledge of their own needs and we would seek their views about what sort of help they would like. We will encourage them to share in the outcomes aimed for and review meetings where appropriate.</w:t>
            </w:r>
          </w:p>
          <w:p w14:paraId="288BFFC3" w14:textId="77777777" w:rsidR="00966264" w:rsidRPr="001D5DBF" w:rsidRDefault="00966264" w:rsidP="00843B0E">
            <w:pPr>
              <w:rPr>
                <w:rFonts w:asciiTheme="majorHAnsi" w:eastAsia="Arial" w:hAnsiTheme="majorHAnsi" w:cstheme="majorHAnsi"/>
              </w:rPr>
            </w:pPr>
          </w:p>
          <w:p w14:paraId="1DDFAC3E"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We liaise closely with parents and get their views along with the views of pupils with SEND themselves</w:t>
            </w:r>
          </w:p>
          <w:p w14:paraId="28DF762E" w14:textId="77777777" w:rsidR="00966264" w:rsidRPr="001D5DBF" w:rsidRDefault="00966264" w:rsidP="00843B0E">
            <w:pPr>
              <w:rPr>
                <w:rFonts w:asciiTheme="majorHAnsi" w:eastAsia="Arial" w:hAnsiTheme="majorHAnsi" w:cstheme="majorHAnsi"/>
              </w:rPr>
            </w:pPr>
          </w:p>
          <w:p w14:paraId="1FC58A45"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We work with, and seek appropriate support from outside agencies when the needs of the student cannot be met by the school alone, for example Speech and Language Therapists, Educational Psychologists, Occupational Therapists etc.</w:t>
            </w:r>
          </w:p>
          <w:p w14:paraId="78563E72" w14:textId="77777777" w:rsidR="00966264" w:rsidRPr="001D5DBF" w:rsidRDefault="00966264" w:rsidP="00843B0E">
            <w:pPr>
              <w:rPr>
                <w:rFonts w:asciiTheme="majorHAnsi" w:eastAsia="Arial" w:hAnsiTheme="majorHAnsi" w:cstheme="majorHAnsi"/>
              </w:rPr>
            </w:pPr>
          </w:p>
          <w:p w14:paraId="1FA6A343"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We ensure that pupils with SEN engage in the activities of the school alongside pupils who do not have SEN.</w:t>
            </w:r>
          </w:p>
          <w:p w14:paraId="56D200F4" w14:textId="77777777" w:rsidR="00966264" w:rsidRPr="001D5DBF" w:rsidRDefault="00966264" w:rsidP="00843B0E">
            <w:pPr>
              <w:rPr>
                <w:rFonts w:asciiTheme="majorHAnsi" w:eastAsia="Arial" w:hAnsiTheme="majorHAnsi" w:cstheme="majorHAnsi"/>
              </w:rPr>
            </w:pPr>
          </w:p>
          <w:p w14:paraId="517B72A5"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t>We strive to create an inclusive school environment where pupils contribute to their own learning and develop independence.</w:t>
            </w:r>
          </w:p>
          <w:p w14:paraId="07EA1443" w14:textId="77777777" w:rsidR="00966264" w:rsidRPr="001D5DBF" w:rsidRDefault="00966264" w:rsidP="00843B0E">
            <w:pPr>
              <w:rPr>
                <w:rFonts w:asciiTheme="majorHAnsi" w:eastAsia="Arial" w:hAnsiTheme="majorHAnsi" w:cstheme="majorHAnsi"/>
              </w:rPr>
            </w:pPr>
          </w:p>
          <w:p w14:paraId="3A180C88" w14:textId="77777777" w:rsidR="00966264" w:rsidRPr="001D5DBF" w:rsidRDefault="00966264" w:rsidP="00966264">
            <w:pPr>
              <w:numPr>
                <w:ilvl w:val="0"/>
                <w:numId w:val="14"/>
              </w:numPr>
              <w:rPr>
                <w:rFonts w:asciiTheme="majorHAnsi" w:eastAsia="Arial" w:hAnsiTheme="majorHAnsi" w:cstheme="majorHAnsi"/>
              </w:rPr>
            </w:pPr>
            <w:r w:rsidRPr="001D5DBF">
              <w:rPr>
                <w:rFonts w:asciiTheme="majorHAnsi" w:eastAsia="Arial" w:hAnsiTheme="majorHAnsi" w:cstheme="majorHAnsi"/>
              </w:rPr>
              <w:lastRenderedPageBreak/>
              <w:t xml:space="preserve">We review a pupil’s progress at regular intervals with the child, their parents/carers and any professional who supports the pupil. This is done at parents’ evenings for all pupils, at APDR meetings for pupils on SEN support and at annual review meetings for pupils with EHCPS and High Needs funding. </w:t>
            </w:r>
          </w:p>
          <w:p w14:paraId="47A58E1B" w14:textId="77777777" w:rsidR="00966264" w:rsidRPr="001D5DBF" w:rsidRDefault="00966264" w:rsidP="00843B0E">
            <w:pPr>
              <w:pBdr>
                <w:top w:val="nil"/>
                <w:left w:val="nil"/>
                <w:bottom w:val="nil"/>
                <w:right w:val="nil"/>
                <w:between w:val="nil"/>
              </w:pBdr>
              <w:ind w:left="720"/>
              <w:rPr>
                <w:rFonts w:asciiTheme="majorHAnsi" w:eastAsia="Arial" w:hAnsiTheme="majorHAnsi" w:cstheme="majorHAnsi"/>
                <w:color w:val="000000"/>
              </w:rPr>
            </w:pPr>
          </w:p>
          <w:p w14:paraId="5CF459AD" w14:textId="7500C422" w:rsidR="00966264" w:rsidRPr="008D22B2" w:rsidRDefault="00966264" w:rsidP="00843B0E">
            <w:pPr>
              <w:numPr>
                <w:ilvl w:val="0"/>
                <w:numId w:val="14"/>
              </w:numPr>
              <w:rPr>
                <w:rFonts w:asciiTheme="majorHAnsi" w:eastAsia="Arial" w:hAnsiTheme="majorHAnsi" w:cstheme="majorHAnsi"/>
              </w:rPr>
            </w:pPr>
            <w:r w:rsidRPr="001D5DBF">
              <w:rPr>
                <w:rFonts w:asciiTheme="majorHAnsi" w:eastAsia="Arial" w:hAnsiTheme="majorHAnsi" w:cstheme="majorHAnsi"/>
              </w:rPr>
              <w:t>The impact and quality of the support also is also measured and reviewed within the school.</w:t>
            </w:r>
          </w:p>
        </w:tc>
      </w:tr>
      <w:tr w:rsidR="00966264" w:rsidRPr="008D22B2" w14:paraId="4D662BC0" w14:textId="77777777" w:rsidTr="005C260B">
        <w:tc>
          <w:tcPr>
            <w:tcW w:w="3237" w:type="dxa"/>
          </w:tcPr>
          <w:p w14:paraId="05187F1E"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color w:val="000000"/>
              </w:rPr>
              <w:lastRenderedPageBreak/>
              <w:t>What should I do it I think my child has Special Educational Needs?</w:t>
            </w:r>
          </w:p>
        </w:tc>
        <w:tc>
          <w:tcPr>
            <w:tcW w:w="12474" w:type="dxa"/>
          </w:tcPr>
          <w:p w14:paraId="17D15BBF" w14:textId="77777777" w:rsidR="00966264" w:rsidRPr="008D22B2" w:rsidRDefault="00966264" w:rsidP="00843B0E">
            <w:pPr>
              <w:rPr>
                <w:rFonts w:asciiTheme="majorHAnsi" w:hAnsiTheme="majorHAnsi" w:cstheme="majorHAnsi"/>
              </w:rPr>
            </w:pPr>
            <w:r w:rsidRPr="008D22B2">
              <w:rPr>
                <w:rFonts w:asciiTheme="majorHAnsi" w:hAnsiTheme="majorHAnsi" w:cstheme="majorHAnsi"/>
              </w:rPr>
              <w:t>In the first instance, please talk to your child’s class teacher. Effective communication between school and families is essential. We will use the Somerset Graduated response tool to look at provision that may need to be in place to support a child. The parent and class teacher will start by using a Quick checker from the SGRT to identify any areas of SEN need.</w:t>
            </w:r>
          </w:p>
          <w:p w14:paraId="55B96A8E" w14:textId="77777777" w:rsidR="00966264" w:rsidRPr="008D22B2" w:rsidRDefault="00966264" w:rsidP="00843B0E">
            <w:pPr>
              <w:rPr>
                <w:rFonts w:asciiTheme="majorHAnsi" w:hAnsiTheme="majorHAnsi" w:cstheme="majorHAnsi"/>
              </w:rPr>
            </w:pPr>
          </w:p>
          <w:p w14:paraId="45399DF5" w14:textId="77777777" w:rsidR="00966264" w:rsidRPr="008D22B2" w:rsidRDefault="00966264" w:rsidP="00843B0E">
            <w:pPr>
              <w:rPr>
                <w:rFonts w:asciiTheme="majorHAnsi" w:hAnsiTheme="majorHAnsi" w:cstheme="majorHAnsi"/>
              </w:rPr>
            </w:pPr>
            <w:r w:rsidRPr="008D22B2">
              <w:rPr>
                <w:rFonts w:asciiTheme="majorHAnsi" w:hAnsiTheme="majorHAnsi" w:cstheme="majorHAnsi"/>
              </w:rPr>
              <w:t>We recognise that parents know their children best and are keen to listen to their views to ensure a child is able to learn and achieve successfully.</w:t>
            </w:r>
          </w:p>
          <w:p w14:paraId="4E6D87B6" w14:textId="77777777" w:rsidR="00966264" w:rsidRPr="008D22B2" w:rsidRDefault="00966264" w:rsidP="00843B0E">
            <w:pPr>
              <w:rPr>
                <w:rFonts w:asciiTheme="majorHAnsi" w:hAnsiTheme="majorHAnsi" w:cstheme="majorHAnsi"/>
              </w:rPr>
            </w:pPr>
            <w:r w:rsidRPr="008D22B2">
              <w:rPr>
                <w:rFonts w:asciiTheme="majorHAnsi" w:hAnsiTheme="majorHAnsi" w:cstheme="majorHAnsi"/>
                <w:noProof/>
              </w:rPr>
              <w:lastRenderedPageBreak/>
              <w:drawing>
                <wp:inline distT="0" distB="0" distL="0" distR="0" wp14:anchorId="3E4991AF" wp14:editId="65F2D172">
                  <wp:extent cx="7491109" cy="4854361"/>
                  <wp:effectExtent l="0" t="0" r="0" b="3810"/>
                  <wp:docPr id="2063537360"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37360" name="Picture 1" descr="A close-up of a paper&#10;&#10;AI-generated content may be incorrect."/>
                          <pic:cNvPicPr/>
                        </pic:nvPicPr>
                        <pic:blipFill>
                          <a:blip r:embed="rId30"/>
                          <a:stretch>
                            <a:fillRect/>
                          </a:stretch>
                        </pic:blipFill>
                        <pic:spPr>
                          <a:xfrm>
                            <a:off x="0" y="0"/>
                            <a:ext cx="7491109" cy="4854361"/>
                          </a:xfrm>
                          <a:prstGeom prst="rect">
                            <a:avLst/>
                          </a:prstGeom>
                        </pic:spPr>
                      </pic:pic>
                    </a:graphicData>
                  </a:graphic>
                </wp:inline>
              </w:drawing>
            </w:r>
          </w:p>
          <w:p w14:paraId="160EB5EE" w14:textId="77777777" w:rsidR="00966264" w:rsidRPr="008D22B2" w:rsidRDefault="00966264" w:rsidP="00843B0E">
            <w:pPr>
              <w:rPr>
                <w:rFonts w:asciiTheme="majorHAnsi" w:hAnsiTheme="majorHAnsi" w:cstheme="majorHAnsi"/>
                <w:b/>
                <w:color w:val="000000"/>
              </w:rPr>
            </w:pPr>
          </w:p>
        </w:tc>
      </w:tr>
      <w:tr w:rsidR="00966264" w:rsidRPr="008D22B2" w14:paraId="7A495823" w14:textId="77777777" w:rsidTr="005C260B">
        <w:trPr>
          <w:trHeight w:val="5872"/>
        </w:trPr>
        <w:tc>
          <w:tcPr>
            <w:tcW w:w="3237" w:type="dxa"/>
          </w:tcPr>
          <w:p w14:paraId="63A938BE"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color w:val="000000"/>
              </w:rPr>
              <w:lastRenderedPageBreak/>
              <w:t>How will the school consult with me and how can I be involved in planning their support?</w:t>
            </w:r>
          </w:p>
          <w:p w14:paraId="6DF2C29D"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color w:val="000000"/>
              </w:rPr>
              <w:t>How will my child be involved in planning the support they will have?</w:t>
            </w:r>
          </w:p>
          <w:p w14:paraId="1520E8F7" w14:textId="77777777" w:rsidR="00966264" w:rsidRPr="008D22B2" w:rsidRDefault="00966264" w:rsidP="00843B0E">
            <w:pPr>
              <w:rPr>
                <w:rFonts w:asciiTheme="majorHAnsi" w:hAnsiTheme="majorHAnsi" w:cstheme="majorHAnsi"/>
                <w:color w:val="000000"/>
              </w:rPr>
            </w:pPr>
          </w:p>
          <w:p w14:paraId="2A95FCCF"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noProof/>
                <w:color w:val="000000"/>
              </w:rPr>
              <w:drawing>
                <wp:inline distT="0" distB="0" distL="0" distR="0" wp14:anchorId="2D97012C" wp14:editId="2F59E073">
                  <wp:extent cx="981710" cy="932815"/>
                  <wp:effectExtent l="0" t="0" r="8890" b="635"/>
                  <wp:docPr id="1560459509" name="Picture 11" descr="A red and yellow comic book explo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59509" name="Picture 11" descr="A red and yellow comic book explosion&#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81710" cy="932815"/>
                          </a:xfrm>
                          <a:prstGeom prst="rect">
                            <a:avLst/>
                          </a:prstGeom>
                          <a:noFill/>
                        </pic:spPr>
                      </pic:pic>
                    </a:graphicData>
                  </a:graphic>
                </wp:inline>
              </w:drawing>
            </w:r>
          </w:p>
        </w:tc>
        <w:tc>
          <w:tcPr>
            <w:tcW w:w="12474" w:type="dxa"/>
          </w:tcPr>
          <w:p w14:paraId="57106A10" w14:textId="77777777" w:rsidR="00966264" w:rsidRPr="008D22B2" w:rsidRDefault="00966264" w:rsidP="00966264">
            <w:pPr>
              <w:numPr>
                <w:ilvl w:val="0"/>
                <w:numId w:val="16"/>
              </w:numPr>
              <w:rPr>
                <w:rFonts w:asciiTheme="majorHAnsi" w:eastAsia="Arial" w:hAnsiTheme="majorHAnsi" w:cstheme="majorHAnsi"/>
              </w:rPr>
            </w:pPr>
            <w:r w:rsidRPr="008D22B2">
              <w:rPr>
                <w:rFonts w:asciiTheme="majorHAnsi" w:eastAsia="Arial" w:hAnsiTheme="majorHAnsi" w:cstheme="majorHAnsi"/>
              </w:rPr>
              <w:t>Pupil voice’ interviews form part of our monitoring process where small focus groups of children give their views on a variety of topic to the Leadership Team and Subject Leaders.</w:t>
            </w:r>
          </w:p>
          <w:p w14:paraId="2BC1D1FD" w14:textId="77777777" w:rsidR="00966264" w:rsidRPr="008D22B2" w:rsidRDefault="00966264" w:rsidP="00843B0E">
            <w:pPr>
              <w:ind w:left="720"/>
              <w:rPr>
                <w:rFonts w:asciiTheme="majorHAnsi" w:eastAsia="Arial" w:hAnsiTheme="majorHAnsi" w:cstheme="majorHAnsi"/>
              </w:rPr>
            </w:pPr>
          </w:p>
          <w:p w14:paraId="45A19926" w14:textId="77777777" w:rsidR="00966264" w:rsidRPr="008D22B2" w:rsidRDefault="00966264" w:rsidP="00966264">
            <w:pPr>
              <w:numPr>
                <w:ilvl w:val="0"/>
                <w:numId w:val="16"/>
              </w:numPr>
              <w:rPr>
                <w:rFonts w:asciiTheme="majorHAnsi" w:eastAsia="Arial" w:hAnsiTheme="majorHAnsi" w:cstheme="majorHAnsi"/>
              </w:rPr>
            </w:pPr>
            <w:r w:rsidRPr="008D22B2">
              <w:rPr>
                <w:rFonts w:asciiTheme="majorHAnsi" w:eastAsia="Arial" w:hAnsiTheme="majorHAnsi" w:cstheme="majorHAnsi"/>
              </w:rPr>
              <w:t>The School Parliament invite the children to suggest improvements to the school through posted ideas in a class box, which are then discussed at meetings.</w:t>
            </w:r>
          </w:p>
          <w:p w14:paraId="637D1028" w14:textId="77777777" w:rsidR="00966264" w:rsidRPr="008D22B2" w:rsidRDefault="00966264" w:rsidP="00843B0E">
            <w:pPr>
              <w:ind w:left="720"/>
              <w:rPr>
                <w:rFonts w:asciiTheme="majorHAnsi" w:eastAsia="Arial" w:hAnsiTheme="majorHAnsi" w:cstheme="majorHAnsi"/>
              </w:rPr>
            </w:pPr>
          </w:p>
          <w:p w14:paraId="4FE1C810" w14:textId="77777777" w:rsidR="00966264" w:rsidRPr="008D22B2" w:rsidRDefault="00966264" w:rsidP="00966264">
            <w:pPr>
              <w:numPr>
                <w:ilvl w:val="0"/>
                <w:numId w:val="16"/>
              </w:numPr>
              <w:rPr>
                <w:rFonts w:asciiTheme="majorHAnsi" w:eastAsia="Arial" w:hAnsiTheme="majorHAnsi" w:cstheme="majorHAnsi"/>
              </w:rPr>
            </w:pPr>
            <w:r w:rsidRPr="008D22B2">
              <w:rPr>
                <w:rFonts w:asciiTheme="majorHAnsi" w:eastAsia="Arial" w:hAnsiTheme="majorHAnsi" w:cstheme="majorHAnsi"/>
              </w:rPr>
              <w:t>The SENCo and/or class teacher will meet with pupils in order to get their views either during or before an APDR (Assess, Plan, Do, Review) meeting.</w:t>
            </w:r>
          </w:p>
          <w:p w14:paraId="23C4FF7B" w14:textId="77777777" w:rsidR="00966264" w:rsidRPr="008D22B2" w:rsidRDefault="00966264" w:rsidP="00843B0E">
            <w:pPr>
              <w:tabs>
                <w:tab w:val="left" w:pos="915"/>
              </w:tabs>
              <w:jc w:val="right"/>
              <w:rPr>
                <w:rFonts w:asciiTheme="majorHAnsi" w:eastAsia="Arial" w:hAnsiTheme="majorHAnsi" w:cstheme="majorHAnsi"/>
              </w:rPr>
            </w:pPr>
          </w:p>
          <w:p w14:paraId="5789DA37" w14:textId="77777777" w:rsidR="00966264" w:rsidRPr="008D22B2" w:rsidRDefault="00966264" w:rsidP="00966264">
            <w:pPr>
              <w:numPr>
                <w:ilvl w:val="0"/>
                <w:numId w:val="16"/>
              </w:numPr>
              <w:rPr>
                <w:rFonts w:asciiTheme="majorHAnsi" w:eastAsia="Arial" w:hAnsiTheme="majorHAnsi" w:cstheme="majorHAnsi"/>
              </w:rPr>
            </w:pPr>
            <w:r w:rsidRPr="008D22B2">
              <w:rPr>
                <w:rFonts w:asciiTheme="majorHAnsi" w:eastAsia="Arial" w:hAnsiTheme="majorHAnsi" w:cstheme="majorHAnsi"/>
              </w:rPr>
              <w:t>We value working in partnership with parents/carers to gain better understanding of their child and involve them in all stages of their child’s education. This may include supporting parents in understanding SEN provisions and procedures and enabling them to support the child at home with their learning. Parents are consulted during the writing of EHC plans, annual reviews, pupil passports and Assess, Plan, Do, Review (APDR) documents.</w:t>
            </w:r>
          </w:p>
          <w:p w14:paraId="5E854339" w14:textId="77777777" w:rsidR="00966264" w:rsidRPr="008D22B2" w:rsidRDefault="00966264" w:rsidP="00843B0E">
            <w:pPr>
              <w:rPr>
                <w:rFonts w:asciiTheme="majorHAnsi" w:eastAsia="Arial" w:hAnsiTheme="majorHAnsi" w:cstheme="majorHAnsi"/>
              </w:rPr>
            </w:pPr>
          </w:p>
          <w:p w14:paraId="3970DA58" w14:textId="77777777" w:rsidR="00966264" w:rsidRPr="008D22B2" w:rsidRDefault="00966264" w:rsidP="00966264">
            <w:pPr>
              <w:numPr>
                <w:ilvl w:val="0"/>
                <w:numId w:val="16"/>
              </w:numPr>
              <w:rPr>
                <w:rFonts w:asciiTheme="majorHAnsi" w:eastAsia="Arial" w:hAnsiTheme="majorHAnsi" w:cstheme="majorHAnsi"/>
              </w:rPr>
            </w:pPr>
            <w:r w:rsidRPr="008D22B2">
              <w:rPr>
                <w:rFonts w:asciiTheme="majorHAnsi" w:eastAsia="Arial" w:hAnsiTheme="majorHAnsi" w:cstheme="majorHAnsi"/>
              </w:rPr>
              <w:t>APDR meetings happen termly with parents to review and set new targets on a child’s learning plan at SEN support and high needs level.</w:t>
            </w:r>
          </w:p>
          <w:p w14:paraId="39752661" w14:textId="77777777" w:rsidR="00966264" w:rsidRPr="008D22B2" w:rsidRDefault="00966264" w:rsidP="00843B0E">
            <w:pPr>
              <w:rPr>
                <w:rFonts w:asciiTheme="majorHAnsi" w:eastAsia="Arial" w:hAnsiTheme="majorHAnsi" w:cstheme="majorHAnsi"/>
              </w:rPr>
            </w:pPr>
          </w:p>
          <w:p w14:paraId="5E4E2ADB" w14:textId="77777777" w:rsidR="00966264" w:rsidRPr="008D22B2" w:rsidRDefault="00966264" w:rsidP="00966264">
            <w:pPr>
              <w:numPr>
                <w:ilvl w:val="0"/>
                <w:numId w:val="16"/>
              </w:numPr>
              <w:rPr>
                <w:rFonts w:asciiTheme="majorHAnsi" w:eastAsia="Comic Sans MS" w:hAnsiTheme="majorHAnsi" w:cstheme="majorHAnsi"/>
              </w:rPr>
            </w:pPr>
            <w:r w:rsidRPr="008D22B2">
              <w:rPr>
                <w:rFonts w:asciiTheme="majorHAnsi" w:eastAsia="Arial" w:hAnsiTheme="majorHAnsi" w:cstheme="majorHAnsi"/>
              </w:rPr>
              <w:t>We welcome regular contact through emails and phone calls and home/school books where appropriate. Partnership with parents plays a key role in enabling children with SEN to achieve their potential. The school recognises that parent/carers hold key information and have knowledge and experience to contribute to the shared view of a child’s needs and the best ways of supporting them successfully.</w:t>
            </w:r>
          </w:p>
          <w:p w14:paraId="77CF08AB" w14:textId="77777777" w:rsidR="00966264" w:rsidRPr="008D22B2" w:rsidRDefault="00966264" w:rsidP="00843B0E">
            <w:pPr>
              <w:tabs>
                <w:tab w:val="left" w:pos="915"/>
              </w:tabs>
              <w:jc w:val="center"/>
              <w:rPr>
                <w:rFonts w:asciiTheme="majorHAnsi" w:eastAsia="Comic Sans MS" w:hAnsiTheme="majorHAnsi" w:cstheme="majorHAnsi"/>
              </w:rPr>
            </w:pPr>
          </w:p>
          <w:p w14:paraId="5C8C84A7" w14:textId="77777777" w:rsidR="00966264" w:rsidRPr="008D22B2" w:rsidRDefault="00966264" w:rsidP="00843B0E">
            <w:pPr>
              <w:tabs>
                <w:tab w:val="left" w:pos="915"/>
              </w:tabs>
              <w:rPr>
                <w:rFonts w:asciiTheme="majorHAnsi" w:eastAsia="Comic Sans MS" w:hAnsiTheme="majorHAnsi" w:cstheme="majorHAnsi"/>
              </w:rPr>
            </w:pPr>
          </w:p>
          <w:p w14:paraId="15C9D050" w14:textId="77777777" w:rsidR="00966264" w:rsidRPr="008D22B2" w:rsidRDefault="00966264" w:rsidP="00843B0E">
            <w:pPr>
              <w:rPr>
                <w:rFonts w:asciiTheme="majorHAnsi" w:hAnsiTheme="majorHAnsi" w:cstheme="majorHAnsi"/>
                <w:b/>
                <w:color w:val="000000"/>
              </w:rPr>
            </w:pPr>
          </w:p>
        </w:tc>
      </w:tr>
      <w:tr w:rsidR="00966264" w:rsidRPr="008D22B2" w14:paraId="786B9FC3" w14:textId="77777777" w:rsidTr="005C260B">
        <w:trPr>
          <w:trHeight w:val="4668"/>
        </w:trPr>
        <w:tc>
          <w:tcPr>
            <w:tcW w:w="3237" w:type="dxa"/>
          </w:tcPr>
          <w:p w14:paraId="6AC73711"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color w:val="000000"/>
              </w:rPr>
              <w:lastRenderedPageBreak/>
              <w:t>How do you know if my child is making progress?</w:t>
            </w:r>
          </w:p>
          <w:p w14:paraId="779866DB"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t>How will I be aware of my child’s progress?</w:t>
            </w:r>
          </w:p>
          <w:p w14:paraId="2CAEDE1D" w14:textId="77777777" w:rsidR="00966264" w:rsidRPr="008D22B2" w:rsidRDefault="00966264" w:rsidP="00843B0E">
            <w:pPr>
              <w:rPr>
                <w:rFonts w:asciiTheme="majorHAnsi" w:hAnsiTheme="majorHAnsi" w:cstheme="majorHAnsi"/>
                <w:b/>
                <w:color w:val="000000"/>
              </w:rPr>
            </w:pPr>
          </w:p>
          <w:p w14:paraId="4B8BD06E" w14:textId="77777777" w:rsidR="00966264" w:rsidRPr="008D22B2" w:rsidRDefault="00966264" w:rsidP="00843B0E">
            <w:pPr>
              <w:rPr>
                <w:rFonts w:asciiTheme="majorHAnsi" w:hAnsiTheme="majorHAnsi" w:cstheme="majorHAnsi"/>
                <w:color w:val="000000"/>
              </w:rPr>
            </w:pPr>
            <w:r w:rsidRPr="008D22B2">
              <w:rPr>
                <w:rFonts w:asciiTheme="majorHAnsi" w:hAnsiTheme="majorHAnsi" w:cstheme="majorHAnsi"/>
                <w:noProof/>
                <w:color w:val="000000"/>
              </w:rPr>
              <w:drawing>
                <wp:inline distT="0" distB="0" distL="0" distR="0" wp14:anchorId="55B1DB7A" wp14:editId="237C29DB">
                  <wp:extent cx="1104900" cy="507204"/>
                  <wp:effectExtent l="0" t="0" r="0" b="7620"/>
                  <wp:docPr id="1968183145" name="Picture 12" descr="A yellow tape measure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83145" name="Picture 12" descr="A yellow tape measure with black letters&#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4446" cy="516176"/>
                          </a:xfrm>
                          <a:prstGeom prst="rect">
                            <a:avLst/>
                          </a:prstGeom>
                          <a:noFill/>
                        </pic:spPr>
                      </pic:pic>
                    </a:graphicData>
                  </a:graphic>
                </wp:inline>
              </w:drawing>
            </w:r>
          </w:p>
        </w:tc>
        <w:tc>
          <w:tcPr>
            <w:tcW w:w="12474" w:type="dxa"/>
          </w:tcPr>
          <w:p w14:paraId="0BD877D8" w14:textId="77777777" w:rsidR="00966264" w:rsidRPr="008D22B2" w:rsidRDefault="00966264" w:rsidP="00843B0E">
            <w:pPr>
              <w:rPr>
                <w:rFonts w:asciiTheme="majorHAnsi" w:hAnsiTheme="majorHAnsi" w:cstheme="majorHAnsi"/>
                <w:b/>
                <w:color w:val="000000"/>
              </w:rPr>
            </w:pPr>
          </w:p>
          <w:p w14:paraId="0A7A3FFC" w14:textId="77777777" w:rsidR="00966264" w:rsidRPr="008D22B2" w:rsidRDefault="00966264" w:rsidP="00966264">
            <w:pPr>
              <w:numPr>
                <w:ilvl w:val="0"/>
                <w:numId w:val="7"/>
              </w:numPr>
              <w:rPr>
                <w:rFonts w:asciiTheme="majorHAnsi" w:eastAsia="Arial" w:hAnsiTheme="majorHAnsi" w:cstheme="majorHAnsi"/>
              </w:rPr>
            </w:pPr>
            <w:r w:rsidRPr="008D22B2">
              <w:rPr>
                <w:rFonts w:asciiTheme="majorHAnsi" w:eastAsia="Arial" w:hAnsiTheme="majorHAnsi" w:cstheme="majorHAnsi"/>
              </w:rPr>
              <w:t>As a school we measure pupil progress in learning against national age related expectations as well as against a child’s starting points and small steps progress as part of the APDR process.</w:t>
            </w:r>
          </w:p>
          <w:p w14:paraId="0EF567F6" w14:textId="77777777" w:rsidR="00966264" w:rsidRPr="008D22B2" w:rsidRDefault="00966264" w:rsidP="00843B0E">
            <w:pPr>
              <w:rPr>
                <w:rFonts w:asciiTheme="majorHAnsi" w:eastAsia="Arial" w:hAnsiTheme="majorHAnsi" w:cstheme="majorHAnsi"/>
              </w:rPr>
            </w:pPr>
          </w:p>
          <w:p w14:paraId="77A211CB" w14:textId="77777777" w:rsidR="00966264" w:rsidRPr="008D22B2" w:rsidRDefault="00966264" w:rsidP="00966264">
            <w:pPr>
              <w:numPr>
                <w:ilvl w:val="0"/>
                <w:numId w:val="7"/>
              </w:numPr>
              <w:rPr>
                <w:rFonts w:asciiTheme="majorHAnsi" w:eastAsia="Arial" w:hAnsiTheme="majorHAnsi" w:cstheme="majorHAnsi"/>
              </w:rPr>
            </w:pPr>
            <w:r w:rsidRPr="008D22B2">
              <w:rPr>
                <w:rFonts w:asciiTheme="majorHAnsi" w:eastAsia="Arial" w:hAnsiTheme="majorHAnsi" w:cstheme="majorHAnsi"/>
              </w:rPr>
              <w:t>The class teacher continually assesses each pupil and notes areas where they are improving and where further support is needed. We track pupil progress from their admission in Year 3 through to Year 6, using a variety of different methods, including assessment under the New National Curriculum and some standardised tests, as appropriate.</w:t>
            </w:r>
          </w:p>
          <w:p w14:paraId="1F919940" w14:textId="77777777" w:rsidR="00966264" w:rsidRPr="008D22B2" w:rsidRDefault="00966264" w:rsidP="00843B0E">
            <w:pPr>
              <w:rPr>
                <w:rFonts w:asciiTheme="majorHAnsi" w:eastAsia="Arial" w:hAnsiTheme="majorHAnsi" w:cstheme="majorHAnsi"/>
              </w:rPr>
            </w:pPr>
          </w:p>
          <w:p w14:paraId="2FB0F382" w14:textId="77777777" w:rsidR="00966264" w:rsidRPr="008D22B2" w:rsidRDefault="00966264" w:rsidP="00966264">
            <w:pPr>
              <w:numPr>
                <w:ilvl w:val="0"/>
                <w:numId w:val="7"/>
              </w:numPr>
              <w:rPr>
                <w:rFonts w:asciiTheme="majorHAnsi" w:eastAsia="Arial" w:hAnsiTheme="majorHAnsi" w:cstheme="majorHAnsi"/>
              </w:rPr>
            </w:pPr>
            <w:r w:rsidRPr="008D22B2">
              <w:rPr>
                <w:rFonts w:asciiTheme="majorHAnsi" w:eastAsia="Arial" w:hAnsiTheme="majorHAnsi" w:cstheme="majorHAnsi"/>
              </w:rPr>
              <w:t>Pupils who are not making expected progress are identified through the termly Pupil Progress Meetings. In this meeting a discussion takes place about those pupils experiencing difficulties and what further support can be given to aid their progress.</w:t>
            </w:r>
          </w:p>
          <w:p w14:paraId="327A921A" w14:textId="77777777" w:rsidR="00966264" w:rsidRPr="008D22B2" w:rsidRDefault="00966264" w:rsidP="00843B0E">
            <w:pPr>
              <w:rPr>
                <w:rFonts w:asciiTheme="majorHAnsi" w:eastAsia="Arial" w:hAnsiTheme="majorHAnsi" w:cstheme="majorHAnsi"/>
              </w:rPr>
            </w:pPr>
          </w:p>
          <w:p w14:paraId="2343BB0D" w14:textId="4D7D442E" w:rsidR="00F43B07" w:rsidRPr="008D22B2" w:rsidRDefault="00966264" w:rsidP="00F43B07">
            <w:pPr>
              <w:numPr>
                <w:ilvl w:val="0"/>
                <w:numId w:val="7"/>
              </w:numPr>
              <w:rPr>
                <w:rFonts w:asciiTheme="majorHAnsi" w:eastAsia="Arial" w:hAnsiTheme="majorHAnsi" w:cstheme="majorHAnsi"/>
              </w:rPr>
            </w:pPr>
            <w:r w:rsidRPr="008D22B2">
              <w:rPr>
                <w:rFonts w:asciiTheme="majorHAnsi" w:eastAsia="Arial" w:hAnsiTheme="majorHAnsi" w:cstheme="majorHAnsi"/>
              </w:rPr>
              <w:t>The SENCo monitors the effectiveness of the provision made for Children with SEND through learning walks, classroom observations, regular meetings with class teachers and Education Support Assistants and analysis of class data and SEN learning plans.</w:t>
            </w:r>
          </w:p>
        </w:tc>
      </w:tr>
      <w:tr w:rsidR="00966264" w:rsidRPr="008D22B2" w14:paraId="55EDAB41" w14:textId="77777777" w:rsidTr="005C260B">
        <w:tc>
          <w:tcPr>
            <w:tcW w:w="3237" w:type="dxa"/>
          </w:tcPr>
          <w:p w14:paraId="53DCE4F7"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t>How will the curriculum be matched to meet my child’s needs?</w:t>
            </w:r>
          </w:p>
        </w:tc>
        <w:tc>
          <w:tcPr>
            <w:tcW w:w="12474" w:type="dxa"/>
          </w:tcPr>
          <w:p w14:paraId="5C48AB93" w14:textId="66A90A85" w:rsidR="00966264" w:rsidRPr="008D22B2" w:rsidRDefault="00966264" w:rsidP="00843B0E">
            <w:pPr>
              <w:rPr>
                <w:rFonts w:asciiTheme="majorHAnsi" w:hAnsiTheme="majorHAnsi" w:cstheme="majorHAnsi"/>
                <w:b/>
                <w:color w:val="000000"/>
              </w:rPr>
            </w:pPr>
          </w:p>
          <w:p w14:paraId="05CE317D" w14:textId="06C8F699" w:rsidR="00F43B07" w:rsidRPr="008D22B2" w:rsidRDefault="00F43B07" w:rsidP="00843B0E">
            <w:pPr>
              <w:rPr>
                <w:rFonts w:asciiTheme="majorHAnsi" w:hAnsiTheme="majorHAnsi" w:cstheme="majorHAnsi"/>
                <w:bCs/>
                <w:color w:val="000000"/>
              </w:rPr>
            </w:pPr>
            <w:r w:rsidRPr="008D22B2">
              <w:rPr>
                <w:rFonts w:asciiTheme="majorHAnsi" w:hAnsiTheme="majorHAnsi" w:cstheme="majorHAnsi"/>
                <w:bCs/>
                <w:color w:val="000000"/>
              </w:rPr>
              <w:t>St. Andrew’s works hard to ensure our curriculum is fully accessible and inclusive through lesson planning and delivery. Teachers plan lessons to meet the needs of individual learners using knowledge of each student in their class including their strengths, barriers and interests. Lesson adaptations and reasonable adjustments are put in place to ensure all can access learning successfully.</w:t>
            </w:r>
          </w:p>
          <w:p w14:paraId="6AEB0A0E" w14:textId="77777777" w:rsidR="00966264" w:rsidRPr="008D22B2" w:rsidRDefault="00966264" w:rsidP="00843B0E">
            <w:pPr>
              <w:rPr>
                <w:rFonts w:asciiTheme="majorHAnsi" w:hAnsiTheme="majorHAnsi" w:cstheme="majorHAnsi"/>
                <w:b/>
                <w:color w:val="000000"/>
              </w:rPr>
            </w:pPr>
          </w:p>
        </w:tc>
      </w:tr>
      <w:tr w:rsidR="00966264" w:rsidRPr="008D22B2" w14:paraId="62B61453" w14:textId="77777777" w:rsidTr="005C260B">
        <w:tc>
          <w:tcPr>
            <w:tcW w:w="3237" w:type="dxa"/>
          </w:tcPr>
          <w:p w14:paraId="19CFB34F"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t>How will information about my child’s special educational needs or disability and the support they will need be communicated to staff?</w:t>
            </w:r>
          </w:p>
        </w:tc>
        <w:tc>
          <w:tcPr>
            <w:tcW w:w="12474" w:type="dxa"/>
          </w:tcPr>
          <w:p w14:paraId="64DD4359" w14:textId="77777777" w:rsidR="00966264" w:rsidRPr="008D22B2" w:rsidRDefault="00966264" w:rsidP="00843B0E">
            <w:pPr>
              <w:rPr>
                <w:rFonts w:asciiTheme="majorHAnsi" w:hAnsiTheme="majorHAnsi" w:cstheme="majorHAnsi"/>
                <w:bCs/>
                <w:color w:val="000000"/>
              </w:rPr>
            </w:pPr>
          </w:p>
          <w:p w14:paraId="176D99E8" w14:textId="0C926B8D" w:rsidR="00966264" w:rsidRPr="008D22B2" w:rsidRDefault="00F43B07" w:rsidP="00843B0E">
            <w:pPr>
              <w:rPr>
                <w:rFonts w:asciiTheme="majorHAnsi" w:hAnsiTheme="majorHAnsi" w:cstheme="majorHAnsi"/>
                <w:bCs/>
                <w:color w:val="000000"/>
              </w:rPr>
            </w:pPr>
            <w:r w:rsidRPr="008D22B2">
              <w:rPr>
                <w:rFonts w:asciiTheme="majorHAnsi" w:hAnsiTheme="majorHAnsi" w:cstheme="majorHAnsi"/>
                <w:bCs/>
                <w:color w:val="000000"/>
              </w:rPr>
              <w:t>St. Andrew’s staff work well with a team around the child approach and ensure there is effective communication with the team and parents through regular phone calls and emails. Each pupil on SEN support also has a pupil passport where key information is co-written with the child and parents as well as the teacher and shared with staff. Regular meetings are held with all members of the team as well as parents as part of the Assess, Plan, Do and Review process.</w:t>
            </w:r>
          </w:p>
        </w:tc>
      </w:tr>
      <w:tr w:rsidR="00966264" w:rsidRPr="008D22B2" w14:paraId="088A5733" w14:textId="77777777" w:rsidTr="005C260B">
        <w:tc>
          <w:tcPr>
            <w:tcW w:w="3237" w:type="dxa"/>
          </w:tcPr>
          <w:p w14:paraId="7E369315"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t>What training do teachers at St. Andrew’s receive about working with children with SEND?</w:t>
            </w:r>
          </w:p>
        </w:tc>
        <w:tc>
          <w:tcPr>
            <w:tcW w:w="12474" w:type="dxa"/>
          </w:tcPr>
          <w:p w14:paraId="0EB59228" w14:textId="75DDC7A1" w:rsidR="00966264" w:rsidRPr="0086156F" w:rsidRDefault="00966264" w:rsidP="00843B0E">
            <w:pPr>
              <w:rPr>
                <w:rFonts w:asciiTheme="majorHAnsi" w:hAnsiTheme="majorHAnsi" w:cstheme="majorHAnsi"/>
                <w:b/>
                <w:color w:val="000000"/>
              </w:rPr>
            </w:pPr>
          </w:p>
          <w:p w14:paraId="46DB90C9"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All staff have received Safeguarding Training.</w:t>
            </w:r>
          </w:p>
          <w:p w14:paraId="704E37FF"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been trained in Positive Handling approaches and de-escalation techniques in order to support children with SEMH difficulties.</w:t>
            </w:r>
          </w:p>
          <w:p w14:paraId="03C72EB2" w14:textId="5E841F99" w:rsid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 xml:space="preserve">A number of teachers and </w:t>
            </w:r>
            <w:r w:rsidR="006B6F0B">
              <w:rPr>
                <w:rFonts w:asciiTheme="majorHAnsi" w:eastAsia="Arial" w:hAnsiTheme="majorHAnsi" w:cstheme="majorHAnsi"/>
                <w:color w:val="000000"/>
              </w:rPr>
              <w:t>ESAs</w:t>
            </w:r>
            <w:r w:rsidRPr="0086156F">
              <w:rPr>
                <w:rFonts w:asciiTheme="majorHAnsi" w:eastAsia="Arial" w:hAnsiTheme="majorHAnsi" w:cstheme="majorHAnsi"/>
                <w:color w:val="000000"/>
              </w:rPr>
              <w:t xml:space="preserve"> are trained to support children with medical needs such as diabetes.</w:t>
            </w:r>
          </w:p>
          <w:p w14:paraId="65CED0A0" w14:textId="012C3FA6" w:rsidR="006B6F0B" w:rsidRPr="0086156F" w:rsidRDefault="006B6F0B" w:rsidP="0086156F">
            <w:pPr>
              <w:numPr>
                <w:ilvl w:val="0"/>
                <w:numId w:val="5"/>
              </w:numPr>
              <w:pBdr>
                <w:top w:val="nil"/>
                <w:left w:val="nil"/>
                <w:bottom w:val="nil"/>
                <w:right w:val="nil"/>
                <w:between w:val="nil"/>
              </w:pBdr>
              <w:rPr>
                <w:rFonts w:asciiTheme="majorHAnsi" w:eastAsia="Arial" w:hAnsiTheme="majorHAnsi" w:cstheme="majorHAnsi"/>
                <w:color w:val="000000"/>
              </w:rPr>
            </w:pPr>
            <w:r>
              <w:rPr>
                <w:rFonts w:asciiTheme="majorHAnsi" w:eastAsia="Arial" w:hAnsiTheme="majorHAnsi" w:cstheme="majorHAnsi"/>
                <w:color w:val="000000"/>
              </w:rPr>
              <w:lastRenderedPageBreak/>
              <w:t>All staff have had Epilepsy training</w:t>
            </w:r>
          </w:p>
          <w:p w14:paraId="0B571C4A" w14:textId="3182D28D"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 xml:space="preserve">Some of our </w:t>
            </w:r>
            <w:r w:rsidR="006B6F0B">
              <w:rPr>
                <w:rFonts w:asciiTheme="majorHAnsi" w:eastAsia="Arial" w:hAnsiTheme="majorHAnsi" w:cstheme="majorHAnsi"/>
                <w:color w:val="000000"/>
              </w:rPr>
              <w:t>ESA</w:t>
            </w:r>
            <w:r w:rsidRPr="0086156F">
              <w:rPr>
                <w:rFonts w:asciiTheme="majorHAnsi" w:eastAsia="Arial" w:hAnsiTheme="majorHAnsi" w:cstheme="majorHAnsi"/>
                <w:color w:val="000000"/>
              </w:rPr>
              <w:t>s are trained in literacy and phonic strategies, ILI (Individual Literacy Intervention) and Spelling Development.</w:t>
            </w:r>
          </w:p>
          <w:p w14:paraId="27E4EA26"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 xml:space="preserve">A number of our teachers have had additional training in phonics through </w:t>
            </w:r>
            <w:r w:rsidRPr="0086156F">
              <w:rPr>
                <w:rFonts w:asciiTheme="majorHAnsi" w:eastAsia="Arial" w:hAnsiTheme="majorHAnsi" w:cstheme="majorHAnsi"/>
                <w:i/>
                <w:color w:val="000000"/>
              </w:rPr>
              <w:t>Sounds Write and Unlocking Letters and Sounds</w:t>
            </w:r>
          </w:p>
          <w:p w14:paraId="13F76E2D"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in Dyslexia awareness and creating a dyslexia friendly school</w:t>
            </w:r>
          </w:p>
          <w:p w14:paraId="164A7AEF"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on learning without limits and growth mindset</w:t>
            </w:r>
          </w:p>
          <w:p w14:paraId="425ADA59"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on effective questioning and Precision Teaching</w:t>
            </w:r>
          </w:p>
          <w:p w14:paraId="327752A9"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on Attachment and developmental trauma</w:t>
            </w:r>
          </w:p>
          <w:p w14:paraId="26AAFE6E"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on emotion coaching</w:t>
            </w:r>
          </w:p>
          <w:p w14:paraId="08EF7E0F"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training on ADHD and classroom strategies</w:t>
            </w:r>
          </w:p>
          <w:p w14:paraId="7BBD033C" w14:textId="75F69210" w:rsidR="0086156F" w:rsidRPr="005C260B" w:rsidRDefault="0086156F" w:rsidP="006B6F0B">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 xml:space="preserve">Staff have had training on Autism Awareness and classroom strategies and are all trained at a </w:t>
            </w:r>
            <w:r w:rsidRPr="0086156F">
              <w:rPr>
                <w:rFonts w:asciiTheme="majorHAnsi" w:eastAsia="Arial" w:hAnsiTheme="majorHAnsi" w:cstheme="majorHAnsi"/>
                <w:b/>
                <w:i/>
                <w:color w:val="000000"/>
              </w:rPr>
              <w:t>Good Autism Practice</w:t>
            </w:r>
            <w:r w:rsidRPr="0086156F">
              <w:rPr>
                <w:rFonts w:asciiTheme="majorHAnsi" w:eastAsia="Arial" w:hAnsiTheme="majorHAnsi" w:cstheme="majorHAnsi"/>
                <w:color w:val="000000"/>
              </w:rPr>
              <w:t xml:space="preserve"> level</w:t>
            </w:r>
            <w:r w:rsidR="006B6F0B">
              <w:rPr>
                <w:rFonts w:asciiTheme="majorHAnsi" w:eastAsia="Arial" w:hAnsiTheme="majorHAnsi" w:cstheme="majorHAnsi"/>
                <w:color w:val="000000"/>
              </w:rPr>
              <w:t xml:space="preserve"> recognised by the Autism Education Trust</w:t>
            </w:r>
          </w:p>
          <w:p w14:paraId="1D320E1C"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received training in supporting pupils who have experienced trauma and domestic abuse</w:t>
            </w:r>
          </w:p>
          <w:p w14:paraId="2453FEA6"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Staff have had additional training in supporting pupils with sensory difficulties</w:t>
            </w:r>
          </w:p>
          <w:p w14:paraId="455CDBCE"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 xml:space="preserve">Some staff have had additional training in using </w:t>
            </w:r>
            <w:r w:rsidRPr="0086156F">
              <w:rPr>
                <w:rFonts w:asciiTheme="majorHAnsi" w:eastAsia="Arial" w:hAnsiTheme="majorHAnsi" w:cstheme="majorHAnsi"/>
                <w:i/>
                <w:color w:val="000000"/>
              </w:rPr>
              <w:t>Drawing and Talking</w:t>
            </w:r>
            <w:r w:rsidRPr="0086156F">
              <w:rPr>
                <w:rFonts w:asciiTheme="majorHAnsi" w:eastAsia="Arial" w:hAnsiTheme="majorHAnsi" w:cstheme="majorHAnsi"/>
                <w:color w:val="000000"/>
              </w:rPr>
              <w:t xml:space="preserve"> to support a child through trauma</w:t>
            </w:r>
          </w:p>
          <w:p w14:paraId="16693BD7"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The SENCo has a Master’s degree in education which included specialist modules on Dyslexia and SEMH needs</w:t>
            </w:r>
          </w:p>
          <w:p w14:paraId="5E295DF4" w14:textId="77777777" w:rsidR="0086156F" w:rsidRPr="0086156F" w:rsidRDefault="0086156F" w:rsidP="0086156F">
            <w:pPr>
              <w:numPr>
                <w:ilvl w:val="0"/>
                <w:numId w:val="5"/>
              </w:numPr>
              <w:pBdr>
                <w:top w:val="nil"/>
                <w:left w:val="nil"/>
                <w:bottom w:val="nil"/>
                <w:right w:val="nil"/>
                <w:between w:val="nil"/>
              </w:pBdr>
              <w:rPr>
                <w:rFonts w:asciiTheme="majorHAnsi" w:eastAsia="Arial" w:hAnsiTheme="majorHAnsi" w:cstheme="majorHAnsi"/>
                <w:color w:val="000000"/>
              </w:rPr>
            </w:pPr>
            <w:r w:rsidRPr="0086156F">
              <w:rPr>
                <w:rFonts w:asciiTheme="majorHAnsi" w:eastAsia="Arial" w:hAnsiTheme="majorHAnsi" w:cstheme="majorHAnsi"/>
                <w:color w:val="000000"/>
              </w:rPr>
              <w:t>The SENCo, also holds the National Award for Special Educational Needs Co-ordination (</w:t>
            </w:r>
            <w:proofErr w:type="spellStart"/>
            <w:r w:rsidRPr="0086156F">
              <w:rPr>
                <w:rFonts w:asciiTheme="majorHAnsi" w:eastAsia="Arial" w:hAnsiTheme="majorHAnsi" w:cstheme="majorHAnsi"/>
                <w:color w:val="000000"/>
              </w:rPr>
              <w:t>NASENCo</w:t>
            </w:r>
            <w:proofErr w:type="spellEnd"/>
            <w:r w:rsidRPr="0086156F">
              <w:rPr>
                <w:rFonts w:asciiTheme="majorHAnsi" w:eastAsia="Arial" w:hAnsiTheme="majorHAnsi" w:cstheme="majorHAnsi"/>
                <w:color w:val="000000"/>
              </w:rPr>
              <w:t xml:space="preserve"> Award)</w:t>
            </w:r>
          </w:p>
          <w:p w14:paraId="3CD17F17" w14:textId="77777777" w:rsidR="00966264" w:rsidRPr="008D22B2" w:rsidRDefault="00966264" w:rsidP="00843B0E">
            <w:pPr>
              <w:rPr>
                <w:rFonts w:asciiTheme="majorHAnsi" w:hAnsiTheme="majorHAnsi" w:cstheme="majorHAnsi"/>
                <w:b/>
                <w:color w:val="000000"/>
              </w:rPr>
            </w:pPr>
          </w:p>
          <w:p w14:paraId="4C0575F0" w14:textId="77777777" w:rsidR="00966264" w:rsidRPr="008D22B2" w:rsidRDefault="00966264" w:rsidP="00843B0E">
            <w:pPr>
              <w:rPr>
                <w:rFonts w:asciiTheme="majorHAnsi" w:hAnsiTheme="majorHAnsi" w:cstheme="majorHAnsi"/>
                <w:b/>
                <w:color w:val="000000"/>
              </w:rPr>
            </w:pPr>
          </w:p>
        </w:tc>
      </w:tr>
      <w:tr w:rsidR="00966264" w:rsidRPr="008D22B2" w14:paraId="423585A9" w14:textId="77777777" w:rsidTr="005C260B">
        <w:tc>
          <w:tcPr>
            <w:tcW w:w="3237" w:type="dxa"/>
          </w:tcPr>
          <w:p w14:paraId="3E3FFF4B"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color w:val="000000"/>
              </w:rPr>
              <w:lastRenderedPageBreak/>
              <w:t>What support outside of the classroom could my child receive?</w:t>
            </w:r>
          </w:p>
        </w:tc>
        <w:tc>
          <w:tcPr>
            <w:tcW w:w="12474" w:type="dxa"/>
          </w:tcPr>
          <w:p w14:paraId="3831A9D4" w14:textId="77777777" w:rsidR="00966264" w:rsidRPr="008D22B2" w:rsidRDefault="00966264" w:rsidP="00843B0E">
            <w:pPr>
              <w:rPr>
                <w:rFonts w:asciiTheme="majorHAnsi" w:hAnsiTheme="majorHAnsi" w:cstheme="majorHAnsi"/>
                <w:b/>
                <w:color w:val="000000"/>
              </w:rPr>
            </w:pPr>
            <w:r w:rsidRPr="008D22B2">
              <w:rPr>
                <w:rFonts w:asciiTheme="majorHAnsi" w:hAnsiTheme="majorHAnsi" w:cstheme="majorHAnsi"/>
                <w:b/>
                <w:noProof/>
                <w:color w:val="000000"/>
              </w:rPr>
              <w:drawing>
                <wp:inline distT="0" distB="0" distL="0" distR="0" wp14:anchorId="3E84524F" wp14:editId="2A2EB0F9">
                  <wp:extent cx="7872549" cy="4331339"/>
                  <wp:effectExtent l="0" t="0" r="0" b="0"/>
                  <wp:docPr id="2035872136" name="Picture 1" descr="A screenshot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72136" name="Picture 1" descr="A screenshot of a white sheet&#10;&#10;AI-generated content may be incorrect."/>
                          <pic:cNvPicPr/>
                        </pic:nvPicPr>
                        <pic:blipFill>
                          <a:blip r:embed="rId33"/>
                          <a:stretch>
                            <a:fillRect/>
                          </a:stretch>
                        </pic:blipFill>
                        <pic:spPr>
                          <a:xfrm>
                            <a:off x="0" y="0"/>
                            <a:ext cx="7884602" cy="4337970"/>
                          </a:xfrm>
                          <a:prstGeom prst="rect">
                            <a:avLst/>
                          </a:prstGeom>
                        </pic:spPr>
                      </pic:pic>
                    </a:graphicData>
                  </a:graphic>
                </wp:inline>
              </w:drawing>
            </w:r>
          </w:p>
          <w:p w14:paraId="1F0DD74C" w14:textId="20E37B7E" w:rsidR="008D22B2" w:rsidRPr="008D22B2" w:rsidRDefault="00966264" w:rsidP="00843B0E">
            <w:pPr>
              <w:tabs>
                <w:tab w:val="left" w:pos="1224"/>
              </w:tabs>
              <w:rPr>
                <w:rFonts w:asciiTheme="majorHAnsi" w:hAnsiTheme="majorHAnsi" w:cstheme="majorHAnsi"/>
                <w:b/>
                <w:color w:val="000000"/>
              </w:rPr>
            </w:pPr>
            <w:r w:rsidRPr="008D22B2">
              <w:rPr>
                <w:rFonts w:asciiTheme="majorHAnsi" w:hAnsiTheme="majorHAnsi" w:cstheme="majorHAnsi"/>
                <w:b/>
                <w:color w:val="000000"/>
              </w:rPr>
              <w:tab/>
            </w:r>
          </w:p>
          <w:p w14:paraId="50348F4D" w14:textId="77777777" w:rsidR="005C260B" w:rsidRDefault="005C260B" w:rsidP="008D22B2">
            <w:pPr>
              <w:tabs>
                <w:tab w:val="left" w:pos="1224"/>
              </w:tabs>
              <w:jc w:val="center"/>
              <w:rPr>
                <w:rFonts w:asciiTheme="majorHAnsi" w:hAnsiTheme="majorHAnsi" w:cstheme="majorHAnsi"/>
                <w:b/>
                <w:color w:val="000000"/>
              </w:rPr>
            </w:pPr>
          </w:p>
          <w:p w14:paraId="0B37C83A" w14:textId="77777777" w:rsidR="005C260B" w:rsidRDefault="005C260B" w:rsidP="008D22B2">
            <w:pPr>
              <w:tabs>
                <w:tab w:val="left" w:pos="1224"/>
              </w:tabs>
              <w:jc w:val="center"/>
              <w:rPr>
                <w:rFonts w:asciiTheme="majorHAnsi" w:hAnsiTheme="majorHAnsi" w:cstheme="majorHAnsi"/>
                <w:b/>
                <w:color w:val="000000"/>
              </w:rPr>
            </w:pPr>
          </w:p>
          <w:p w14:paraId="55557B78" w14:textId="77777777" w:rsidR="005C260B" w:rsidRDefault="005C260B" w:rsidP="008D22B2">
            <w:pPr>
              <w:tabs>
                <w:tab w:val="left" w:pos="1224"/>
              </w:tabs>
              <w:jc w:val="center"/>
              <w:rPr>
                <w:rFonts w:asciiTheme="majorHAnsi" w:hAnsiTheme="majorHAnsi" w:cstheme="majorHAnsi"/>
                <w:b/>
                <w:color w:val="000000"/>
              </w:rPr>
            </w:pPr>
          </w:p>
          <w:p w14:paraId="6AAA5EAF" w14:textId="77777777" w:rsidR="005C260B" w:rsidRDefault="005C260B" w:rsidP="008D22B2">
            <w:pPr>
              <w:tabs>
                <w:tab w:val="left" w:pos="1224"/>
              </w:tabs>
              <w:jc w:val="center"/>
              <w:rPr>
                <w:rFonts w:asciiTheme="majorHAnsi" w:hAnsiTheme="majorHAnsi" w:cstheme="majorHAnsi"/>
                <w:b/>
                <w:color w:val="000000"/>
              </w:rPr>
            </w:pPr>
          </w:p>
          <w:p w14:paraId="6FC0185D" w14:textId="77777777" w:rsidR="005C260B" w:rsidRDefault="005C260B" w:rsidP="008D22B2">
            <w:pPr>
              <w:tabs>
                <w:tab w:val="left" w:pos="1224"/>
              </w:tabs>
              <w:jc w:val="center"/>
              <w:rPr>
                <w:rFonts w:asciiTheme="majorHAnsi" w:hAnsiTheme="majorHAnsi" w:cstheme="majorHAnsi"/>
                <w:b/>
                <w:color w:val="000000"/>
              </w:rPr>
            </w:pPr>
          </w:p>
          <w:p w14:paraId="57FD9CBA" w14:textId="24FF4328" w:rsidR="008D22B2" w:rsidRPr="008D22B2" w:rsidRDefault="008D22B2" w:rsidP="008D22B2">
            <w:pPr>
              <w:tabs>
                <w:tab w:val="left" w:pos="1224"/>
              </w:tabs>
              <w:jc w:val="center"/>
              <w:rPr>
                <w:rFonts w:asciiTheme="majorHAnsi" w:hAnsiTheme="majorHAnsi" w:cstheme="majorHAnsi"/>
                <w:b/>
                <w:color w:val="000000"/>
              </w:rPr>
            </w:pPr>
            <w:r w:rsidRPr="008D22B2">
              <w:rPr>
                <w:rFonts w:asciiTheme="majorHAnsi" w:eastAsia="Arial" w:hAnsiTheme="majorHAnsi" w:cstheme="majorHAnsi"/>
                <w:noProof/>
              </w:rPr>
              <w:lastRenderedPageBreak/>
              <w:drawing>
                <wp:inline distT="0" distB="0" distL="114300" distR="114300" wp14:anchorId="3A028651" wp14:editId="0DE7B3A9">
                  <wp:extent cx="1115060" cy="774065"/>
                  <wp:effectExtent l="0" t="0" r="0" b="0"/>
                  <wp:docPr id="107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1115060" cy="774065"/>
                          </a:xfrm>
                          <a:prstGeom prst="rect">
                            <a:avLst/>
                          </a:prstGeom>
                          <a:ln/>
                        </pic:spPr>
                      </pic:pic>
                    </a:graphicData>
                  </a:graphic>
                </wp:inline>
              </w:drawing>
            </w:r>
          </w:p>
          <w:p w14:paraId="425C7E48" w14:textId="1699CF5E"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We also recognise the importance of children’s mental health and well-being alongside that of physical health and learning and achieving successfully</w:t>
            </w:r>
          </w:p>
          <w:p w14:paraId="716560DA" w14:textId="77777777" w:rsidR="008D22B2" w:rsidRPr="008D22B2" w:rsidRDefault="008D22B2" w:rsidP="008D22B2">
            <w:pPr>
              <w:tabs>
                <w:tab w:val="left" w:pos="915"/>
              </w:tabs>
              <w:ind w:left="720"/>
              <w:rPr>
                <w:rFonts w:asciiTheme="majorHAnsi" w:eastAsia="Arial" w:hAnsiTheme="majorHAnsi" w:cstheme="majorHAnsi"/>
              </w:rPr>
            </w:pPr>
          </w:p>
          <w:p w14:paraId="59417D16" w14:textId="77777777"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Every day children complete a zones of regulation emotions chart which helps us to monitor children’s wellbeing and acts as an effective way to quickly identify those that might need some extra support. This support can vary from a comforting chat with a trusted adult to further referrals or signposting to mental health or other support services.</w:t>
            </w:r>
          </w:p>
          <w:p w14:paraId="4068926E" w14:textId="77777777" w:rsidR="008D22B2" w:rsidRPr="008D22B2" w:rsidRDefault="008D22B2" w:rsidP="008D22B2">
            <w:pPr>
              <w:tabs>
                <w:tab w:val="left" w:pos="915"/>
              </w:tabs>
              <w:rPr>
                <w:rFonts w:asciiTheme="majorHAnsi" w:eastAsia="Arial" w:hAnsiTheme="majorHAnsi" w:cstheme="majorHAnsi"/>
              </w:rPr>
            </w:pPr>
          </w:p>
          <w:p w14:paraId="06C64CD9" w14:textId="77777777"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Our senior mental health lead, Mrs Thomson, liaises with the Somerset Mental Health support service and co-ordinates referrals to the Somerset Mental Health Support Team. This team can offer low intensity CBT support for mild to moderate mental health difficulties for example low mood or anxiety.</w:t>
            </w:r>
          </w:p>
          <w:p w14:paraId="007ECDDE" w14:textId="77777777" w:rsidR="008D22B2" w:rsidRPr="008D22B2" w:rsidRDefault="008D22B2" w:rsidP="008D22B2">
            <w:pPr>
              <w:tabs>
                <w:tab w:val="left" w:pos="915"/>
              </w:tabs>
              <w:ind w:left="720"/>
              <w:rPr>
                <w:rFonts w:asciiTheme="majorHAnsi" w:eastAsia="Arial" w:hAnsiTheme="majorHAnsi" w:cstheme="majorHAnsi"/>
              </w:rPr>
            </w:pPr>
          </w:p>
          <w:p w14:paraId="1BAC777F" w14:textId="30E33082"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Mrs Robb is our ELSA (Emotional Literacy Support Assistant) who can work with individuals or groups on things such as self-esteem, bereavement and emotional regulation. She is also available in the Lighthouse our pastoral base at break times</w:t>
            </w:r>
            <w:r w:rsidR="005C260B">
              <w:rPr>
                <w:rFonts w:asciiTheme="majorHAnsi" w:eastAsia="Arial" w:hAnsiTheme="majorHAnsi" w:cstheme="majorHAnsi"/>
              </w:rPr>
              <w:t xml:space="preserve"> and half of lunchtime.</w:t>
            </w:r>
          </w:p>
          <w:p w14:paraId="4270FF4E" w14:textId="77777777" w:rsidR="008D22B2" w:rsidRPr="008D22B2" w:rsidRDefault="008D22B2" w:rsidP="008D22B2">
            <w:pPr>
              <w:tabs>
                <w:tab w:val="left" w:pos="915"/>
              </w:tabs>
              <w:rPr>
                <w:rFonts w:asciiTheme="majorHAnsi" w:eastAsia="Arial" w:hAnsiTheme="majorHAnsi" w:cstheme="majorHAnsi"/>
              </w:rPr>
            </w:pPr>
          </w:p>
          <w:p w14:paraId="03FF3336" w14:textId="77777777"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We have developed a sensory room in our school which is used to support children with a wide range of additional needs including those with Autism, sensory processing difficulties and social emotional difficulties. A sensory room is a quiet space dedicated to stimulating, developing and relaxing the senses. Our sensory room allows pupils the freedom and autonomy to explore the environment for</w:t>
            </w:r>
            <w:r w:rsidRPr="008D22B2">
              <w:rPr>
                <w:rFonts w:asciiTheme="majorHAnsi" w:eastAsia="Comic Sans MS" w:hAnsiTheme="majorHAnsi" w:cstheme="majorHAnsi"/>
              </w:rPr>
              <w:t xml:space="preserve"> </w:t>
            </w:r>
            <w:r w:rsidRPr="008D22B2">
              <w:rPr>
                <w:rFonts w:asciiTheme="majorHAnsi" w:eastAsia="Arial" w:hAnsiTheme="majorHAnsi" w:cstheme="majorHAnsi"/>
              </w:rPr>
              <w:t xml:space="preserve">themselves, in their own time, using all of their senses. The décor of our sensory room includes low lighting and adjustable lighting projections, fibre optics, mirrors and bubble tubes. It contains a choice of comfortable places to sit, a variety of interesting objects to examine and calming sounds or music. Some groups of children might also follow a sensory circuit programme in the room depending on their needs. </w:t>
            </w:r>
          </w:p>
          <w:p w14:paraId="705C4E92" w14:textId="77777777" w:rsidR="008D22B2" w:rsidRPr="008D22B2" w:rsidRDefault="008D22B2" w:rsidP="008D22B2">
            <w:pPr>
              <w:tabs>
                <w:tab w:val="left" w:pos="915"/>
              </w:tabs>
              <w:rPr>
                <w:rFonts w:asciiTheme="majorHAnsi" w:eastAsia="Arial" w:hAnsiTheme="majorHAnsi" w:cstheme="majorHAnsi"/>
              </w:rPr>
            </w:pPr>
          </w:p>
          <w:p w14:paraId="203F1A79" w14:textId="77777777"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There are safe spaces and regulation stations around the school and in classrooms which children can use to take a break in order to help them feel calm and ready to learn back in the classroom. There is also a pastoral room called the Lighthouse which is available for those children who might need an alternative space during break or lunchtime. Some children may also need to use the Lighthouse pastoral room during lessons depending on their needs.</w:t>
            </w:r>
          </w:p>
          <w:p w14:paraId="2FE748EF" w14:textId="77777777" w:rsidR="008D22B2" w:rsidRPr="008D22B2" w:rsidRDefault="008D22B2" w:rsidP="008D22B2">
            <w:pPr>
              <w:tabs>
                <w:tab w:val="left" w:pos="915"/>
              </w:tabs>
              <w:rPr>
                <w:rFonts w:asciiTheme="majorHAnsi" w:eastAsia="Arial" w:hAnsiTheme="majorHAnsi" w:cstheme="majorHAnsi"/>
              </w:rPr>
            </w:pPr>
          </w:p>
          <w:p w14:paraId="5BD41CB3" w14:textId="28BB5A61" w:rsidR="008D22B2" w:rsidRPr="0086156F"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lastRenderedPageBreak/>
              <w:t xml:space="preserve">Staff are trained in the use of emotion coaching techniques and PLACE approach to support all pupils in school. We view behaviour as communication and evidence of an unmet need. </w:t>
            </w:r>
          </w:p>
          <w:p w14:paraId="735DD4E4" w14:textId="77777777" w:rsidR="008D22B2" w:rsidRPr="008D22B2" w:rsidRDefault="008D22B2" w:rsidP="008D22B2">
            <w:pPr>
              <w:tabs>
                <w:tab w:val="left" w:pos="915"/>
              </w:tabs>
              <w:rPr>
                <w:rFonts w:asciiTheme="majorHAnsi" w:eastAsia="Arial" w:hAnsiTheme="majorHAnsi" w:cstheme="majorHAnsi"/>
              </w:rPr>
            </w:pPr>
          </w:p>
          <w:p w14:paraId="71BD352C" w14:textId="77777777" w:rsidR="008D22B2" w:rsidRPr="008D22B2" w:rsidRDefault="008D22B2" w:rsidP="008D22B2">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If families needed more help we would meet with them to complete an Early Help Assessment and a Team around the School (TAS) referral in order to identify which services might be able to help. We also signpost parents to online and local counselling services when necessary.</w:t>
            </w:r>
          </w:p>
          <w:p w14:paraId="02ADCD0D" w14:textId="77777777" w:rsidR="008D22B2" w:rsidRPr="008D22B2" w:rsidRDefault="008D22B2" w:rsidP="008D22B2">
            <w:pPr>
              <w:pBdr>
                <w:top w:val="nil"/>
                <w:left w:val="nil"/>
                <w:bottom w:val="nil"/>
                <w:right w:val="nil"/>
                <w:between w:val="nil"/>
              </w:pBdr>
              <w:spacing w:after="200" w:line="276" w:lineRule="auto"/>
              <w:ind w:left="720"/>
              <w:rPr>
                <w:rFonts w:asciiTheme="majorHAnsi" w:eastAsia="Arial" w:hAnsiTheme="majorHAnsi" w:cstheme="majorHAnsi"/>
                <w:color w:val="000000"/>
              </w:rPr>
            </w:pPr>
          </w:p>
          <w:p w14:paraId="0100B0A5" w14:textId="4FC966EB" w:rsidR="008D22B2" w:rsidRPr="0086156F" w:rsidRDefault="008D22B2" w:rsidP="0086156F">
            <w:pPr>
              <w:numPr>
                <w:ilvl w:val="0"/>
                <w:numId w:val="15"/>
              </w:numPr>
              <w:tabs>
                <w:tab w:val="left" w:pos="915"/>
              </w:tabs>
              <w:rPr>
                <w:rFonts w:asciiTheme="majorHAnsi" w:eastAsia="Arial" w:hAnsiTheme="majorHAnsi" w:cstheme="majorHAnsi"/>
              </w:rPr>
            </w:pPr>
            <w:r w:rsidRPr="008D22B2">
              <w:rPr>
                <w:rFonts w:asciiTheme="majorHAnsi" w:eastAsia="Arial" w:hAnsiTheme="majorHAnsi" w:cstheme="majorHAnsi"/>
              </w:rPr>
              <w:t>Our pupil wellbeing champions also work hard to offer peer support at breaks and lunchtime.</w:t>
            </w:r>
          </w:p>
          <w:p w14:paraId="2285C5C4" w14:textId="77777777" w:rsidR="008D22B2" w:rsidRPr="008D22B2" w:rsidRDefault="008D22B2" w:rsidP="008D22B2">
            <w:pPr>
              <w:tabs>
                <w:tab w:val="left" w:pos="915"/>
              </w:tabs>
              <w:ind w:left="720"/>
              <w:rPr>
                <w:rFonts w:asciiTheme="majorHAnsi" w:eastAsia="Arial" w:hAnsiTheme="majorHAnsi" w:cstheme="majorHAnsi"/>
              </w:rPr>
            </w:pPr>
          </w:p>
          <w:p w14:paraId="75FC23DF" w14:textId="424AD72E" w:rsidR="00966264" w:rsidRPr="008D22B2" w:rsidRDefault="008D22B2" w:rsidP="008D22B2">
            <w:pPr>
              <w:jc w:val="center"/>
              <w:rPr>
                <w:rFonts w:asciiTheme="majorHAnsi" w:hAnsiTheme="majorHAnsi" w:cstheme="majorHAnsi"/>
                <w:b/>
                <w:color w:val="000000"/>
              </w:rPr>
            </w:pPr>
            <w:r w:rsidRPr="008D22B2">
              <w:rPr>
                <w:rFonts w:asciiTheme="majorHAnsi" w:hAnsiTheme="majorHAnsi" w:cstheme="majorHAnsi"/>
                <w:noProof/>
              </w:rPr>
              <w:drawing>
                <wp:inline distT="0" distB="0" distL="114300" distR="114300" wp14:anchorId="0AD632BA" wp14:editId="5664B75A">
                  <wp:extent cx="2348865" cy="910590"/>
                  <wp:effectExtent l="0" t="0" r="0" b="3810"/>
                  <wp:docPr id="65836778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5"/>
                          <a:srcRect/>
                          <a:stretch>
                            <a:fillRect/>
                          </a:stretch>
                        </pic:blipFill>
                        <pic:spPr>
                          <a:xfrm>
                            <a:off x="0" y="0"/>
                            <a:ext cx="2348865" cy="910590"/>
                          </a:xfrm>
                          <a:prstGeom prst="rect">
                            <a:avLst/>
                          </a:prstGeom>
                          <a:ln/>
                        </pic:spPr>
                      </pic:pic>
                    </a:graphicData>
                  </a:graphic>
                </wp:inline>
              </w:drawing>
            </w:r>
            <w:r w:rsidRPr="008D22B2">
              <w:rPr>
                <w:rFonts w:asciiTheme="majorHAnsi" w:hAnsiTheme="majorHAnsi" w:cstheme="majorHAnsi"/>
                <w:noProof/>
              </w:rPr>
              <w:drawing>
                <wp:inline distT="0" distB="0" distL="114300" distR="114300" wp14:anchorId="4C2DDD72" wp14:editId="1695412C">
                  <wp:extent cx="2263140" cy="1070610"/>
                  <wp:effectExtent l="0" t="0" r="3810" b="0"/>
                  <wp:docPr id="10501923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a:srcRect/>
                          <a:stretch>
                            <a:fillRect/>
                          </a:stretch>
                        </pic:blipFill>
                        <pic:spPr>
                          <a:xfrm>
                            <a:off x="0" y="0"/>
                            <a:ext cx="2263140" cy="1070610"/>
                          </a:xfrm>
                          <a:prstGeom prst="rect">
                            <a:avLst/>
                          </a:prstGeom>
                          <a:ln/>
                        </pic:spPr>
                      </pic:pic>
                    </a:graphicData>
                  </a:graphic>
                </wp:inline>
              </w:drawing>
            </w:r>
          </w:p>
          <w:p w14:paraId="64F91207" w14:textId="77777777" w:rsidR="00966264" w:rsidRPr="008D22B2" w:rsidRDefault="00966264" w:rsidP="00843B0E">
            <w:pPr>
              <w:rPr>
                <w:rFonts w:asciiTheme="majorHAnsi" w:hAnsiTheme="majorHAnsi" w:cstheme="majorHAnsi"/>
                <w:b/>
                <w:color w:val="000000"/>
              </w:rPr>
            </w:pPr>
          </w:p>
        </w:tc>
      </w:tr>
      <w:tr w:rsidR="00966264" w14:paraId="4457AF1D" w14:textId="77777777" w:rsidTr="005C260B">
        <w:tc>
          <w:tcPr>
            <w:tcW w:w="3237" w:type="dxa"/>
          </w:tcPr>
          <w:p w14:paraId="1A558C8C"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lastRenderedPageBreak/>
              <w:t>What specialist services and expertise are available at or access by the school and how do you all work together?</w:t>
            </w:r>
          </w:p>
        </w:tc>
        <w:tc>
          <w:tcPr>
            <w:tcW w:w="12474" w:type="dxa"/>
          </w:tcPr>
          <w:p w14:paraId="5EFD9CC4" w14:textId="77777777" w:rsidR="00966264" w:rsidRPr="00AE007F" w:rsidRDefault="00966264" w:rsidP="00843B0E">
            <w:pPr>
              <w:pBdr>
                <w:top w:val="nil"/>
                <w:left w:val="nil"/>
                <w:bottom w:val="nil"/>
                <w:right w:val="nil"/>
                <w:between w:val="nil"/>
              </w:pBdr>
              <w:rPr>
                <w:rFonts w:asciiTheme="majorHAnsi" w:eastAsia="Arial" w:hAnsiTheme="majorHAnsi" w:cstheme="majorHAnsi"/>
                <w:color w:val="000000"/>
              </w:rPr>
            </w:pPr>
          </w:p>
          <w:p w14:paraId="4273F71A" w14:textId="77777777" w:rsidR="00966264" w:rsidRPr="00AE007F" w:rsidRDefault="00966264" w:rsidP="00843B0E">
            <w:p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As a school we work closely with any external agencies which we feel are important to support your child’s needs within our school, these include;</w:t>
            </w:r>
          </w:p>
          <w:p w14:paraId="75DB697F"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The Educational Psychology Service</w:t>
            </w:r>
          </w:p>
          <w:p w14:paraId="7D6B3128"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Inclusion Line (access to inclusion support)</w:t>
            </w:r>
          </w:p>
          <w:p w14:paraId="1449CDD6"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Physical Impairment and Medical Support Team</w:t>
            </w:r>
          </w:p>
          <w:p w14:paraId="6E6A396C"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Hearing Support Team</w:t>
            </w:r>
          </w:p>
          <w:p w14:paraId="7C29C44A"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Vision support Team</w:t>
            </w:r>
          </w:p>
          <w:p w14:paraId="695C45FD"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Speech and Language Therapist</w:t>
            </w:r>
          </w:p>
          <w:p w14:paraId="13F5E589"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 xml:space="preserve">Occupational Therapist </w:t>
            </w:r>
          </w:p>
          <w:p w14:paraId="5B737E74" w14:textId="77777777" w:rsidR="00966264" w:rsidRPr="00AE007F" w:rsidRDefault="00966264" w:rsidP="00966264">
            <w:pPr>
              <w:numPr>
                <w:ilvl w:val="0"/>
                <w:numId w:val="20"/>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Education Engagement Service</w:t>
            </w:r>
          </w:p>
          <w:p w14:paraId="78C6FF21" w14:textId="77777777" w:rsidR="00966264" w:rsidRPr="00AE007F" w:rsidRDefault="00966264" w:rsidP="00843B0E">
            <w:pPr>
              <w:pBdr>
                <w:top w:val="nil"/>
                <w:left w:val="nil"/>
                <w:bottom w:val="nil"/>
                <w:right w:val="nil"/>
                <w:between w:val="nil"/>
              </w:pBdr>
              <w:ind w:left="720"/>
              <w:rPr>
                <w:rFonts w:asciiTheme="majorHAnsi" w:eastAsia="Arial" w:hAnsiTheme="majorHAnsi" w:cstheme="majorHAnsi"/>
                <w:color w:val="000000"/>
              </w:rPr>
            </w:pPr>
          </w:p>
          <w:p w14:paraId="053690C6" w14:textId="77777777" w:rsidR="00966264" w:rsidRPr="00AE007F" w:rsidRDefault="00966264" w:rsidP="00843B0E">
            <w:p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There might be times when we also access more specialist services and these might include</w:t>
            </w:r>
          </w:p>
          <w:p w14:paraId="195CB21B" w14:textId="77777777" w:rsidR="00966264" w:rsidRPr="00AE007F" w:rsidRDefault="00966264" w:rsidP="00843B0E">
            <w:pPr>
              <w:numPr>
                <w:ilvl w:val="0"/>
                <w:numId w:val="2"/>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 xml:space="preserve">Alternative Provisions, e.g. Equine Assisted Learning, </w:t>
            </w:r>
            <w:proofErr w:type="spellStart"/>
            <w:r w:rsidRPr="00AE007F">
              <w:rPr>
                <w:rFonts w:asciiTheme="majorHAnsi" w:eastAsia="Arial" w:hAnsiTheme="majorHAnsi" w:cstheme="majorHAnsi"/>
                <w:color w:val="000000"/>
              </w:rPr>
              <w:t>Otterhead</w:t>
            </w:r>
            <w:proofErr w:type="spellEnd"/>
            <w:r w:rsidRPr="00AE007F">
              <w:rPr>
                <w:rFonts w:asciiTheme="majorHAnsi" w:eastAsia="Arial" w:hAnsiTheme="majorHAnsi" w:cstheme="majorHAnsi"/>
                <w:color w:val="000000"/>
              </w:rPr>
              <w:t xml:space="preserve"> Forest School, Boost Academy</w:t>
            </w:r>
          </w:p>
          <w:p w14:paraId="142975CD" w14:textId="77777777" w:rsidR="00966264" w:rsidRPr="00AE007F" w:rsidRDefault="00966264" w:rsidP="00843B0E">
            <w:pPr>
              <w:numPr>
                <w:ilvl w:val="0"/>
                <w:numId w:val="2"/>
              </w:numPr>
              <w:pBdr>
                <w:top w:val="nil"/>
                <w:left w:val="nil"/>
                <w:bottom w:val="nil"/>
                <w:right w:val="nil"/>
                <w:between w:val="nil"/>
              </w:pBdr>
              <w:rPr>
                <w:rFonts w:asciiTheme="majorHAnsi" w:eastAsia="Arial" w:hAnsiTheme="majorHAnsi" w:cstheme="majorHAnsi"/>
                <w:color w:val="000000"/>
              </w:rPr>
            </w:pPr>
            <w:r w:rsidRPr="00AE007F">
              <w:rPr>
                <w:rFonts w:asciiTheme="majorHAnsi" w:eastAsia="Arial" w:hAnsiTheme="majorHAnsi" w:cstheme="majorHAnsi"/>
                <w:color w:val="000000"/>
              </w:rPr>
              <w:t>Primary Allocations Panel for outreach support from the Bridge School and/or Polden Bower Special School</w:t>
            </w:r>
          </w:p>
          <w:p w14:paraId="1598F199" w14:textId="77777777" w:rsidR="00966264" w:rsidRPr="00966264" w:rsidRDefault="00966264" w:rsidP="00843B0E">
            <w:pPr>
              <w:tabs>
                <w:tab w:val="left" w:pos="915"/>
              </w:tabs>
              <w:rPr>
                <w:rFonts w:asciiTheme="majorHAnsi" w:eastAsia="Comic Sans MS" w:hAnsiTheme="majorHAnsi" w:cstheme="majorHAnsi"/>
              </w:rPr>
            </w:pPr>
          </w:p>
          <w:p w14:paraId="27792FEF" w14:textId="77777777" w:rsidR="00966264" w:rsidRPr="00AE007F" w:rsidRDefault="00966264" w:rsidP="00843B0E">
            <w:pPr>
              <w:tabs>
                <w:tab w:val="left" w:pos="915"/>
              </w:tabs>
              <w:rPr>
                <w:rFonts w:asciiTheme="majorHAnsi" w:eastAsia="Comic Sans MS" w:hAnsiTheme="majorHAnsi" w:cstheme="majorHAnsi"/>
              </w:rPr>
            </w:pPr>
            <w:r w:rsidRPr="00966264">
              <w:rPr>
                <w:rFonts w:asciiTheme="majorHAnsi" w:eastAsia="Comic Sans MS" w:hAnsiTheme="majorHAnsi" w:cstheme="majorHAnsi"/>
              </w:rPr>
              <w:t>We work together by sharing information and having collaborative meetings together with parents to discuss next steps. Outside agencies often form an integral part of a child’s assess, plan, do review process to explore next steps that will work for the child.</w:t>
            </w:r>
          </w:p>
          <w:p w14:paraId="6F30A3E3" w14:textId="77777777" w:rsidR="00966264" w:rsidRPr="00966264" w:rsidRDefault="00966264" w:rsidP="00843B0E">
            <w:pPr>
              <w:rPr>
                <w:rFonts w:asciiTheme="majorHAnsi" w:hAnsiTheme="majorHAnsi" w:cstheme="majorHAnsi"/>
                <w:b/>
                <w:color w:val="000000"/>
              </w:rPr>
            </w:pPr>
          </w:p>
          <w:p w14:paraId="380C20EB" w14:textId="77777777" w:rsidR="00966264" w:rsidRPr="00966264" w:rsidRDefault="00966264" w:rsidP="00843B0E">
            <w:pPr>
              <w:rPr>
                <w:rFonts w:asciiTheme="majorHAnsi" w:hAnsiTheme="majorHAnsi" w:cstheme="majorHAnsi"/>
                <w:b/>
                <w:color w:val="000000"/>
              </w:rPr>
            </w:pPr>
          </w:p>
        </w:tc>
      </w:tr>
      <w:tr w:rsidR="00966264" w14:paraId="2CBAEC4A" w14:textId="77777777" w:rsidTr="005C260B">
        <w:tc>
          <w:tcPr>
            <w:tcW w:w="3237" w:type="dxa"/>
          </w:tcPr>
          <w:p w14:paraId="72E5B9E8"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lastRenderedPageBreak/>
              <w:t>How will my child be included in activities outside the classroom including extracurricular clubs and school trips?</w:t>
            </w:r>
          </w:p>
        </w:tc>
        <w:tc>
          <w:tcPr>
            <w:tcW w:w="12474" w:type="dxa"/>
          </w:tcPr>
          <w:p w14:paraId="347CA461" w14:textId="6A2DB66A" w:rsidR="00966264" w:rsidRPr="00966264" w:rsidRDefault="00966264" w:rsidP="00843B0E">
            <w:pPr>
              <w:pBdr>
                <w:top w:val="nil"/>
                <w:left w:val="nil"/>
                <w:bottom w:val="nil"/>
                <w:right w:val="nil"/>
                <w:between w:val="nil"/>
              </w:pBdr>
              <w:rPr>
                <w:rFonts w:asciiTheme="majorHAnsi" w:hAnsiTheme="majorHAnsi" w:cstheme="majorHAnsi"/>
              </w:rPr>
            </w:pPr>
            <w:r>
              <w:rPr>
                <w:rFonts w:asciiTheme="majorHAnsi" w:hAnsiTheme="majorHAnsi" w:cstheme="majorHAnsi"/>
              </w:rPr>
              <w:t xml:space="preserve">Our inclusive curriculum ensures that all children are included in all aspects of school life. This includes trips and </w:t>
            </w:r>
            <w:r w:rsidR="00594F14">
              <w:rPr>
                <w:rFonts w:asciiTheme="majorHAnsi" w:hAnsiTheme="majorHAnsi" w:cstheme="majorHAnsi"/>
              </w:rPr>
              <w:t>extra-curricular</w:t>
            </w:r>
            <w:r>
              <w:rPr>
                <w:rFonts w:asciiTheme="majorHAnsi" w:hAnsiTheme="majorHAnsi" w:cstheme="majorHAnsi"/>
              </w:rPr>
              <w:t xml:space="preserve"> clubs. School plans how they will ensure </w:t>
            </w:r>
            <w:r w:rsidR="00594F14">
              <w:rPr>
                <w:rFonts w:asciiTheme="majorHAnsi" w:hAnsiTheme="majorHAnsi" w:cstheme="majorHAnsi"/>
              </w:rPr>
              <w:t xml:space="preserve">reasonable adjustments are in place in order to meet children’s needs and do so in collaboration and partnership with parents. </w:t>
            </w:r>
          </w:p>
        </w:tc>
      </w:tr>
      <w:tr w:rsidR="00966264" w14:paraId="44277847" w14:textId="77777777" w:rsidTr="005C260B">
        <w:tc>
          <w:tcPr>
            <w:tcW w:w="3237" w:type="dxa"/>
          </w:tcPr>
          <w:p w14:paraId="1A079E90"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t>How accessible is the school environment?</w:t>
            </w:r>
          </w:p>
          <w:p w14:paraId="315ABF53" w14:textId="77777777" w:rsidR="00966264" w:rsidRPr="00966264" w:rsidRDefault="00966264" w:rsidP="00843B0E">
            <w:pPr>
              <w:rPr>
                <w:rFonts w:asciiTheme="majorHAnsi" w:hAnsiTheme="majorHAnsi" w:cstheme="majorHAnsi"/>
                <w:b/>
                <w:color w:val="000000"/>
              </w:rPr>
            </w:pPr>
          </w:p>
          <w:p w14:paraId="016A91CC"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noProof/>
                <w:color w:val="000000"/>
              </w:rPr>
              <w:drawing>
                <wp:inline distT="0" distB="0" distL="0" distR="0" wp14:anchorId="167116AD" wp14:editId="4545DC39">
                  <wp:extent cx="960203" cy="556308"/>
                  <wp:effectExtent l="0" t="0" r="0" b="0"/>
                  <wp:docPr id="210200830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08304" name="Picture 1" descr="A close-up of a sign&#10;&#10;AI-generated content may be incorrect."/>
                          <pic:cNvPicPr/>
                        </pic:nvPicPr>
                        <pic:blipFill>
                          <a:blip r:embed="rId37"/>
                          <a:stretch>
                            <a:fillRect/>
                          </a:stretch>
                        </pic:blipFill>
                        <pic:spPr>
                          <a:xfrm>
                            <a:off x="0" y="0"/>
                            <a:ext cx="960203" cy="556308"/>
                          </a:xfrm>
                          <a:prstGeom prst="rect">
                            <a:avLst/>
                          </a:prstGeom>
                        </pic:spPr>
                      </pic:pic>
                    </a:graphicData>
                  </a:graphic>
                </wp:inline>
              </w:drawing>
            </w:r>
          </w:p>
        </w:tc>
        <w:tc>
          <w:tcPr>
            <w:tcW w:w="12474" w:type="dxa"/>
          </w:tcPr>
          <w:p w14:paraId="7387C74E" w14:textId="1CCF0D05"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The school site is mainly wheelchair accessible</w:t>
            </w:r>
            <w:r w:rsidR="005C260B">
              <w:rPr>
                <w:rFonts w:asciiTheme="majorHAnsi" w:eastAsia="Arial" w:hAnsiTheme="majorHAnsi" w:cstheme="majorHAnsi"/>
              </w:rPr>
              <w:t xml:space="preserve"> as it is a flat site</w:t>
            </w:r>
            <w:r w:rsidRPr="0086156F">
              <w:rPr>
                <w:rFonts w:asciiTheme="majorHAnsi" w:eastAsia="Arial" w:hAnsiTheme="majorHAnsi" w:cstheme="majorHAnsi"/>
              </w:rPr>
              <w:t xml:space="preserve"> with a large accessible toilet and an additional accessible toilet and changing bed.</w:t>
            </w:r>
          </w:p>
          <w:p w14:paraId="3AF5EBBB" w14:textId="77777777"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Our school site uses contrast colours and highlights to support visual impairments</w:t>
            </w:r>
          </w:p>
          <w:p w14:paraId="07612A19" w14:textId="2B548D74"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We work hard to make our school a neuro-affirmative environment</w:t>
            </w:r>
            <w:r w:rsidR="005C260B">
              <w:rPr>
                <w:rFonts w:asciiTheme="majorHAnsi" w:eastAsia="Arial" w:hAnsiTheme="majorHAnsi" w:cstheme="majorHAnsi"/>
              </w:rPr>
              <w:t xml:space="preserve"> </w:t>
            </w:r>
          </w:p>
          <w:p w14:paraId="3598A74C" w14:textId="77777777"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We believe in full equality and equity for all children and, as such, all children are enabled to participate in all school activities. When planning trips, teachers ensure that the needs of all children are taken into account and where possible the trip will be suitable for all.</w:t>
            </w:r>
          </w:p>
          <w:p w14:paraId="3C56DA83" w14:textId="77777777"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A risk assessment is completed before any off site activities. This ensures that everybody’s Health and Safety is not compromised. Occasionally for health and safety reasons it may be considered unsafe for a child to take part in an activity. If this should occur then an alternative activity will be provided within school which will cover the same curriculum area.</w:t>
            </w:r>
          </w:p>
          <w:p w14:paraId="6B09AD80" w14:textId="77777777" w:rsidR="0086156F" w:rsidRPr="0086156F" w:rsidRDefault="0086156F" w:rsidP="0086156F">
            <w:pPr>
              <w:numPr>
                <w:ilvl w:val="0"/>
                <w:numId w:val="16"/>
              </w:numPr>
              <w:tabs>
                <w:tab w:val="left" w:pos="915"/>
              </w:tabs>
              <w:rPr>
                <w:rFonts w:asciiTheme="majorHAnsi" w:eastAsia="Arial" w:hAnsiTheme="majorHAnsi" w:cstheme="majorHAnsi"/>
              </w:rPr>
            </w:pPr>
            <w:r w:rsidRPr="0086156F">
              <w:rPr>
                <w:rFonts w:asciiTheme="majorHAnsi" w:eastAsia="Arial" w:hAnsiTheme="majorHAnsi" w:cstheme="majorHAnsi"/>
              </w:rPr>
              <w:t>Appendix 10 of our ‘Supporting Pupils with Medical Needs’ details the guidance we follow when planning trips with pupils who have disabilities. Advice from parents or carers is welcomed and essential on these occasions.</w:t>
            </w:r>
          </w:p>
          <w:p w14:paraId="3E6F0534" w14:textId="77777777" w:rsidR="00966264" w:rsidRPr="00966264" w:rsidRDefault="00966264" w:rsidP="002A0693">
            <w:pPr>
              <w:tabs>
                <w:tab w:val="left" w:pos="915"/>
              </w:tabs>
              <w:ind w:left="360"/>
              <w:rPr>
                <w:rFonts w:asciiTheme="majorHAnsi" w:hAnsiTheme="majorHAnsi" w:cstheme="majorHAnsi"/>
              </w:rPr>
            </w:pPr>
          </w:p>
        </w:tc>
      </w:tr>
      <w:tr w:rsidR="00966264" w14:paraId="3C304726" w14:textId="77777777" w:rsidTr="005C260B">
        <w:tc>
          <w:tcPr>
            <w:tcW w:w="3237" w:type="dxa"/>
          </w:tcPr>
          <w:p w14:paraId="393E1436"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t>How will the school prepare and support my child to join the school, transfer to a new setting/school/college or for the next stage of education and life?</w:t>
            </w:r>
          </w:p>
        </w:tc>
        <w:tc>
          <w:tcPr>
            <w:tcW w:w="12474" w:type="dxa"/>
          </w:tcPr>
          <w:p w14:paraId="7C78CD16" w14:textId="77777777" w:rsidR="0086156F" w:rsidRPr="0086156F" w:rsidRDefault="0086156F" w:rsidP="0086156F">
            <w:pPr>
              <w:numPr>
                <w:ilvl w:val="0"/>
                <w:numId w:val="1"/>
              </w:numPr>
              <w:rPr>
                <w:rFonts w:asciiTheme="majorHAnsi" w:eastAsia="Arial" w:hAnsiTheme="majorHAnsi" w:cstheme="majorHAnsi"/>
              </w:rPr>
            </w:pPr>
            <w:r w:rsidRPr="0086156F">
              <w:rPr>
                <w:rFonts w:asciiTheme="majorHAnsi" w:eastAsia="Arial" w:hAnsiTheme="majorHAnsi" w:cstheme="majorHAnsi"/>
              </w:rPr>
              <w:t xml:space="preserve">The SENCo, Mrs Thomson liaises with the SENCos from other schools as appropriate. She meets with the SENCo of the secondary school in the autumn term to discuss pupils in Year 6 who need additional support and invites them to attend any Annual Reviews and APDR meetings. In the spring there is a further meeting, transition parent coffee morning and the individual needs of the children are discussed and transition plans and additional visits are agreed. </w:t>
            </w:r>
          </w:p>
          <w:p w14:paraId="4160AF3E" w14:textId="77777777" w:rsidR="0086156F" w:rsidRPr="0086156F" w:rsidRDefault="0086156F" w:rsidP="0086156F">
            <w:pPr>
              <w:rPr>
                <w:rFonts w:asciiTheme="majorHAnsi" w:eastAsia="Arial" w:hAnsiTheme="majorHAnsi" w:cstheme="majorHAnsi"/>
              </w:rPr>
            </w:pPr>
          </w:p>
          <w:p w14:paraId="352FA6E1" w14:textId="77777777" w:rsidR="0086156F" w:rsidRPr="0086156F" w:rsidRDefault="0086156F" w:rsidP="0086156F">
            <w:pPr>
              <w:numPr>
                <w:ilvl w:val="0"/>
                <w:numId w:val="1"/>
              </w:numPr>
              <w:rPr>
                <w:rFonts w:asciiTheme="majorHAnsi" w:eastAsia="Arial" w:hAnsiTheme="majorHAnsi" w:cstheme="majorHAnsi"/>
              </w:rPr>
            </w:pPr>
            <w:r w:rsidRPr="0086156F">
              <w:rPr>
                <w:rFonts w:asciiTheme="majorHAnsi" w:eastAsia="Arial" w:hAnsiTheme="majorHAnsi" w:cstheme="majorHAnsi"/>
              </w:rPr>
              <w:lastRenderedPageBreak/>
              <w:t>In addition, we forward any reports written by specialists and any assessments that have been undertaken on the child. We also inform them of current provision, progress, attainment and needs. This also happens for children joining our school.</w:t>
            </w:r>
          </w:p>
          <w:p w14:paraId="0021D8EA" w14:textId="77777777" w:rsidR="0086156F" w:rsidRPr="0086156F" w:rsidRDefault="0086156F" w:rsidP="0086156F">
            <w:pPr>
              <w:ind w:left="360"/>
              <w:rPr>
                <w:rFonts w:asciiTheme="majorHAnsi" w:eastAsia="Arial" w:hAnsiTheme="majorHAnsi" w:cstheme="majorHAnsi"/>
              </w:rPr>
            </w:pPr>
          </w:p>
          <w:p w14:paraId="2D8B2DF3" w14:textId="77777777" w:rsidR="0086156F" w:rsidRPr="0086156F" w:rsidRDefault="0086156F" w:rsidP="0086156F">
            <w:pPr>
              <w:numPr>
                <w:ilvl w:val="0"/>
                <w:numId w:val="1"/>
              </w:numPr>
              <w:rPr>
                <w:rFonts w:asciiTheme="majorHAnsi" w:eastAsia="Arial" w:hAnsiTheme="majorHAnsi" w:cstheme="majorHAnsi"/>
              </w:rPr>
            </w:pPr>
            <w:r w:rsidRPr="0086156F">
              <w:rPr>
                <w:rFonts w:asciiTheme="majorHAnsi" w:eastAsia="Arial" w:hAnsiTheme="majorHAnsi" w:cstheme="majorHAnsi"/>
              </w:rPr>
              <w:t>For pupils joining us in Year 3, they have the chance of joining in with a ‘buddy scheme’. Year 5 pupils are chosen to support the transition of new pupils from year 2 through extra visits, Q and A sessions and joint activities. This also means that when the pupils join us as Year 3 pupils in September they already have a Year 6 pupil that they know who can help and support them through the transition.</w:t>
            </w:r>
          </w:p>
          <w:p w14:paraId="4F6E8BCF" w14:textId="77777777" w:rsidR="0086156F" w:rsidRPr="0086156F" w:rsidRDefault="0086156F" w:rsidP="0086156F">
            <w:pPr>
              <w:ind w:left="360"/>
              <w:rPr>
                <w:rFonts w:asciiTheme="majorHAnsi" w:eastAsia="Arial" w:hAnsiTheme="majorHAnsi" w:cstheme="majorHAnsi"/>
              </w:rPr>
            </w:pPr>
          </w:p>
          <w:p w14:paraId="2DAD69DB" w14:textId="77C8F38B" w:rsidR="0086156F" w:rsidRDefault="0086156F" w:rsidP="002A0693">
            <w:pPr>
              <w:numPr>
                <w:ilvl w:val="0"/>
                <w:numId w:val="1"/>
              </w:numPr>
              <w:rPr>
                <w:rFonts w:asciiTheme="majorHAnsi" w:eastAsia="Arial" w:hAnsiTheme="majorHAnsi" w:cstheme="majorHAnsi"/>
              </w:rPr>
            </w:pPr>
            <w:r w:rsidRPr="0086156F">
              <w:rPr>
                <w:rFonts w:asciiTheme="majorHAnsi" w:eastAsia="Arial" w:hAnsiTheme="majorHAnsi" w:cstheme="majorHAnsi"/>
              </w:rPr>
              <w:t>The SENCo holds school transition tours during the school day and also after school to support those children who may need to visit at a quieter time due to their needs. The SENCo also holds Year 2 parent transition coffee mornings, transition meetings and an activity morning for the parents and their children with SEN ahead of move up day. This gives an opportunity for us to get to know you and vice versa. The children also have an additional time in our school getting to meet and work with our staff.</w:t>
            </w:r>
          </w:p>
          <w:p w14:paraId="2FC722FB" w14:textId="77777777" w:rsidR="002A0693" w:rsidRPr="002A0693" w:rsidRDefault="002A0693" w:rsidP="002A0693">
            <w:pPr>
              <w:rPr>
                <w:rFonts w:asciiTheme="majorHAnsi" w:eastAsia="Arial" w:hAnsiTheme="majorHAnsi" w:cstheme="majorHAnsi"/>
              </w:rPr>
            </w:pPr>
          </w:p>
          <w:p w14:paraId="1C3AC88B" w14:textId="772876B1" w:rsidR="00966264" w:rsidRPr="0086156F" w:rsidRDefault="0086156F" w:rsidP="00843B0E">
            <w:pPr>
              <w:numPr>
                <w:ilvl w:val="0"/>
                <w:numId w:val="1"/>
              </w:numPr>
              <w:rPr>
                <w:rFonts w:asciiTheme="majorHAnsi" w:eastAsia="Arial" w:hAnsiTheme="majorHAnsi" w:cstheme="majorHAnsi"/>
              </w:rPr>
            </w:pPr>
            <w:r w:rsidRPr="0086156F">
              <w:rPr>
                <w:rFonts w:asciiTheme="majorHAnsi" w:eastAsia="Arial" w:hAnsiTheme="majorHAnsi" w:cstheme="majorHAnsi"/>
              </w:rPr>
              <w:t>Some children already at our school will also have an</w:t>
            </w:r>
            <w:r w:rsidR="002A0693">
              <w:rPr>
                <w:rFonts w:asciiTheme="majorHAnsi" w:eastAsia="Arial" w:hAnsiTheme="majorHAnsi" w:cstheme="majorHAnsi"/>
              </w:rPr>
              <w:t xml:space="preserve"> enhanced transition</w:t>
            </w:r>
            <w:r w:rsidRPr="0086156F">
              <w:rPr>
                <w:rFonts w:asciiTheme="majorHAnsi" w:eastAsia="Arial" w:hAnsiTheme="majorHAnsi" w:cstheme="majorHAnsi"/>
              </w:rPr>
              <w:t xml:space="preserve"> into their new classes if change is something that is difficult for them. This includes additional visits, social stories and sessions with their new teachers etc ahead of move up day.</w:t>
            </w:r>
          </w:p>
          <w:p w14:paraId="1D9A1BFC" w14:textId="4B5C504E" w:rsidR="0086156F" w:rsidRPr="0086156F" w:rsidRDefault="0086156F" w:rsidP="0086156F">
            <w:pPr>
              <w:rPr>
                <w:rFonts w:ascii="Arial" w:eastAsia="Arial" w:hAnsi="Arial" w:cs="Arial"/>
                <w:sz w:val="28"/>
                <w:szCs w:val="28"/>
              </w:rPr>
            </w:pPr>
          </w:p>
        </w:tc>
      </w:tr>
      <w:tr w:rsidR="00966264" w14:paraId="24C40126" w14:textId="77777777" w:rsidTr="005C260B">
        <w:tc>
          <w:tcPr>
            <w:tcW w:w="3237" w:type="dxa"/>
          </w:tcPr>
          <w:p w14:paraId="232643EA"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lastRenderedPageBreak/>
              <w:t>If I am not happy with the support my child is getting, what should I do?</w:t>
            </w:r>
          </w:p>
        </w:tc>
        <w:tc>
          <w:tcPr>
            <w:tcW w:w="12474" w:type="dxa"/>
          </w:tcPr>
          <w:p w14:paraId="0E0829F3" w14:textId="77777777" w:rsidR="00966264" w:rsidRPr="00594F14" w:rsidRDefault="00966264" w:rsidP="00843B0E">
            <w:pPr>
              <w:pBdr>
                <w:top w:val="nil"/>
                <w:left w:val="nil"/>
                <w:bottom w:val="nil"/>
                <w:right w:val="nil"/>
                <w:between w:val="nil"/>
              </w:pBdr>
              <w:rPr>
                <w:rFonts w:asciiTheme="majorHAnsi" w:hAnsiTheme="majorHAnsi" w:cstheme="majorHAnsi"/>
                <w:b/>
                <w:color w:val="000000"/>
              </w:rPr>
            </w:pPr>
          </w:p>
          <w:p w14:paraId="148985C9" w14:textId="38D81B5F" w:rsidR="00594F14" w:rsidRPr="00594F14" w:rsidRDefault="00594F14" w:rsidP="00843B0E">
            <w:pPr>
              <w:pBdr>
                <w:top w:val="nil"/>
                <w:left w:val="nil"/>
                <w:bottom w:val="nil"/>
                <w:right w:val="nil"/>
                <w:between w:val="nil"/>
              </w:pBdr>
              <w:rPr>
                <w:rFonts w:asciiTheme="majorHAnsi" w:hAnsiTheme="majorHAnsi" w:cstheme="majorHAnsi"/>
              </w:rPr>
            </w:pPr>
            <w:r w:rsidRPr="00594F14">
              <w:rPr>
                <w:rFonts w:asciiTheme="majorHAnsi" w:hAnsiTheme="majorHAnsi" w:cstheme="majorHAnsi"/>
              </w:rPr>
              <w:t>If you wish to discuss your child’s special educational needs, or you feel you need to raise a concern please contact the following:</w:t>
            </w:r>
          </w:p>
          <w:p w14:paraId="3757ED0F" w14:textId="4C97D671" w:rsidR="00594F14" w:rsidRPr="00594F14" w:rsidRDefault="00594F14" w:rsidP="00843B0E">
            <w:pPr>
              <w:pBdr>
                <w:top w:val="nil"/>
                <w:left w:val="nil"/>
                <w:bottom w:val="nil"/>
                <w:right w:val="nil"/>
                <w:between w:val="nil"/>
              </w:pBdr>
              <w:rPr>
                <w:rFonts w:asciiTheme="majorHAnsi" w:hAnsiTheme="majorHAnsi" w:cstheme="majorHAnsi"/>
              </w:rPr>
            </w:pPr>
            <w:r w:rsidRPr="00594F14">
              <w:rPr>
                <w:rFonts w:asciiTheme="majorHAnsi" w:hAnsiTheme="majorHAnsi" w:cstheme="majorHAnsi"/>
              </w:rPr>
              <w:t>● Your child’s class teacher</w:t>
            </w:r>
          </w:p>
          <w:p w14:paraId="5D941AD4" w14:textId="42EBF91A" w:rsidR="00594F14" w:rsidRPr="00594F14" w:rsidRDefault="00594F14" w:rsidP="00843B0E">
            <w:pPr>
              <w:pBdr>
                <w:top w:val="nil"/>
                <w:left w:val="nil"/>
                <w:bottom w:val="nil"/>
                <w:right w:val="nil"/>
                <w:between w:val="nil"/>
              </w:pBdr>
              <w:rPr>
                <w:rFonts w:asciiTheme="majorHAnsi" w:hAnsiTheme="majorHAnsi" w:cstheme="majorHAnsi"/>
              </w:rPr>
            </w:pPr>
            <w:r w:rsidRPr="00594F14">
              <w:rPr>
                <w:rFonts w:asciiTheme="majorHAnsi" w:hAnsiTheme="majorHAnsi" w:cstheme="majorHAnsi"/>
              </w:rPr>
              <w:t xml:space="preserve">● The SENCo, Mrs Tamsin Thomson </w:t>
            </w:r>
          </w:p>
          <w:p w14:paraId="7B5AEDAF" w14:textId="71C02658" w:rsidR="00594F14" w:rsidRPr="00594F14" w:rsidRDefault="00594F14" w:rsidP="00843B0E">
            <w:pPr>
              <w:pBdr>
                <w:top w:val="nil"/>
                <w:left w:val="nil"/>
                <w:bottom w:val="nil"/>
                <w:right w:val="nil"/>
                <w:between w:val="nil"/>
              </w:pBdr>
              <w:rPr>
                <w:rFonts w:asciiTheme="majorHAnsi" w:hAnsiTheme="majorHAnsi" w:cstheme="majorHAnsi"/>
              </w:rPr>
            </w:pPr>
            <w:r w:rsidRPr="00594F14">
              <w:rPr>
                <w:rFonts w:asciiTheme="majorHAnsi" w:hAnsiTheme="majorHAnsi" w:cstheme="majorHAnsi"/>
              </w:rPr>
              <w:t>● Headteacher, Mr Higgins</w:t>
            </w:r>
          </w:p>
          <w:p w14:paraId="67168221" w14:textId="77777777" w:rsidR="00966264" w:rsidRPr="00594F14" w:rsidRDefault="00966264" w:rsidP="00843B0E">
            <w:pPr>
              <w:pBdr>
                <w:top w:val="nil"/>
                <w:left w:val="nil"/>
                <w:bottom w:val="nil"/>
                <w:right w:val="nil"/>
                <w:between w:val="nil"/>
              </w:pBdr>
              <w:rPr>
                <w:rFonts w:asciiTheme="majorHAnsi" w:hAnsiTheme="majorHAnsi" w:cstheme="majorHAnsi"/>
                <w:b/>
                <w:color w:val="000000"/>
              </w:rPr>
            </w:pPr>
          </w:p>
          <w:p w14:paraId="658B1C27" w14:textId="77777777" w:rsidR="00966264" w:rsidRPr="00594F14" w:rsidRDefault="00966264" w:rsidP="00843B0E">
            <w:pPr>
              <w:pBdr>
                <w:top w:val="nil"/>
                <w:left w:val="nil"/>
                <w:bottom w:val="nil"/>
                <w:right w:val="nil"/>
                <w:between w:val="nil"/>
              </w:pBdr>
              <w:rPr>
                <w:rFonts w:asciiTheme="majorHAnsi" w:hAnsiTheme="majorHAnsi" w:cstheme="majorHAnsi"/>
                <w:b/>
                <w:color w:val="000000"/>
              </w:rPr>
            </w:pPr>
          </w:p>
        </w:tc>
      </w:tr>
      <w:tr w:rsidR="00966264" w14:paraId="53F2411D" w14:textId="77777777" w:rsidTr="005C260B">
        <w:tc>
          <w:tcPr>
            <w:tcW w:w="3237" w:type="dxa"/>
          </w:tcPr>
          <w:p w14:paraId="0E6CE7BF" w14:textId="77777777" w:rsidR="00966264" w:rsidRPr="00966264" w:rsidRDefault="00966264" w:rsidP="00843B0E">
            <w:pPr>
              <w:rPr>
                <w:rFonts w:asciiTheme="majorHAnsi" w:hAnsiTheme="majorHAnsi" w:cstheme="majorHAnsi"/>
                <w:b/>
                <w:color w:val="000000"/>
              </w:rPr>
            </w:pPr>
            <w:r w:rsidRPr="00966264">
              <w:rPr>
                <w:rFonts w:asciiTheme="majorHAnsi" w:hAnsiTheme="majorHAnsi" w:cstheme="majorHAnsi"/>
                <w:b/>
                <w:color w:val="000000"/>
              </w:rPr>
              <w:t>Who can I contact for further information?</w:t>
            </w:r>
          </w:p>
        </w:tc>
        <w:tc>
          <w:tcPr>
            <w:tcW w:w="12474" w:type="dxa"/>
          </w:tcPr>
          <w:p w14:paraId="2D7B3437" w14:textId="288C87C6" w:rsidR="0086156F" w:rsidRPr="0086156F" w:rsidRDefault="0086156F" w:rsidP="0086156F">
            <w:pPr>
              <w:numPr>
                <w:ilvl w:val="0"/>
                <w:numId w:val="18"/>
              </w:numPr>
              <w:tabs>
                <w:tab w:val="left" w:pos="915"/>
              </w:tabs>
              <w:rPr>
                <w:rFonts w:asciiTheme="majorHAnsi" w:eastAsia="Arial" w:hAnsiTheme="majorHAnsi" w:cstheme="majorHAnsi"/>
              </w:rPr>
            </w:pPr>
            <w:r w:rsidRPr="0086156F">
              <w:rPr>
                <w:rFonts w:asciiTheme="majorHAnsi" w:eastAsia="Arial" w:hAnsiTheme="majorHAnsi" w:cstheme="majorHAnsi"/>
              </w:rPr>
              <w:t xml:space="preserve">The first point of contact would </w:t>
            </w:r>
            <w:r w:rsidR="002A0693">
              <w:rPr>
                <w:rFonts w:asciiTheme="majorHAnsi" w:eastAsia="Arial" w:hAnsiTheme="majorHAnsi" w:cstheme="majorHAnsi"/>
              </w:rPr>
              <w:t xml:space="preserve">always </w:t>
            </w:r>
            <w:r w:rsidRPr="0086156F">
              <w:rPr>
                <w:rFonts w:asciiTheme="majorHAnsi" w:eastAsia="Arial" w:hAnsiTheme="majorHAnsi" w:cstheme="majorHAnsi"/>
              </w:rPr>
              <w:t>be your child’s class teacher to share your concerns. Please email or call the school office who will pass your message on to the class teacher who will contact you.</w:t>
            </w:r>
          </w:p>
          <w:p w14:paraId="6A8EFC7E" w14:textId="77777777" w:rsidR="0086156F" w:rsidRPr="0086156F" w:rsidRDefault="0086156F" w:rsidP="0086156F">
            <w:pPr>
              <w:tabs>
                <w:tab w:val="left" w:pos="915"/>
              </w:tabs>
              <w:ind w:left="720"/>
              <w:jc w:val="center"/>
              <w:rPr>
                <w:rFonts w:asciiTheme="majorHAnsi" w:eastAsia="Arial" w:hAnsiTheme="majorHAnsi" w:cstheme="majorHAnsi"/>
              </w:rPr>
            </w:pPr>
            <w:r w:rsidRPr="0086156F">
              <w:rPr>
                <w:rFonts w:asciiTheme="majorHAnsi" w:eastAsia="Arial" w:hAnsiTheme="majorHAnsi" w:cstheme="majorHAnsi"/>
              </w:rPr>
              <w:t>Phone 01278 783558    Email Office@saja.theplt.org.uk</w:t>
            </w:r>
          </w:p>
          <w:p w14:paraId="0A7957CD" w14:textId="77777777" w:rsidR="0086156F" w:rsidRPr="0086156F" w:rsidRDefault="0086156F" w:rsidP="0086156F">
            <w:pPr>
              <w:tabs>
                <w:tab w:val="left" w:pos="915"/>
              </w:tabs>
              <w:ind w:left="720"/>
              <w:rPr>
                <w:rFonts w:asciiTheme="majorHAnsi" w:eastAsia="Arial" w:hAnsiTheme="majorHAnsi" w:cstheme="majorHAnsi"/>
              </w:rPr>
            </w:pPr>
          </w:p>
          <w:p w14:paraId="6C2A07C5" w14:textId="77777777" w:rsidR="0086156F" w:rsidRPr="0086156F" w:rsidRDefault="0086156F" w:rsidP="0086156F">
            <w:pPr>
              <w:numPr>
                <w:ilvl w:val="0"/>
                <w:numId w:val="18"/>
              </w:numPr>
              <w:tabs>
                <w:tab w:val="left" w:pos="915"/>
              </w:tabs>
              <w:ind w:left="360"/>
              <w:rPr>
                <w:rFonts w:asciiTheme="majorHAnsi" w:eastAsia="Arial" w:hAnsiTheme="majorHAnsi" w:cstheme="majorHAnsi"/>
              </w:rPr>
            </w:pPr>
            <w:r w:rsidRPr="0086156F">
              <w:rPr>
                <w:rFonts w:asciiTheme="majorHAnsi" w:eastAsia="Arial" w:hAnsiTheme="majorHAnsi" w:cstheme="majorHAnsi"/>
              </w:rPr>
              <w:t xml:space="preserve">If your child is on the SEN register you can contact the SENCo, Mrs Thomson </w:t>
            </w:r>
          </w:p>
          <w:p w14:paraId="23790887" w14:textId="77777777" w:rsidR="0086156F" w:rsidRPr="0086156F" w:rsidRDefault="0086156F" w:rsidP="0086156F">
            <w:pPr>
              <w:tabs>
                <w:tab w:val="left" w:pos="915"/>
              </w:tabs>
              <w:jc w:val="center"/>
              <w:rPr>
                <w:rFonts w:asciiTheme="majorHAnsi" w:eastAsia="Arial" w:hAnsiTheme="majorHAnsi" w:cstheme="majorHAnsi"/>
              </w:rPr>
            </w:pPr>
            <w:r w:rsidRPr="0086156F">
              <w:rPr>
                <w:rFonts w:asciiTheme="majorHAnsi" w:eastAsia="Arial" w:hAnsiTheme="majorHAnsi" w:cstheme="majorHAnsi"/>
              </w:rPr>
              <w:lastRenderedPageBreak/>
              <w:t>Phone 01278 783558                    Email tamsin.thomson@saja.theplt.org.uk</w:t>
            </w:r>
          </w:p>
          <w:p w14:paraId="7548F589" w14:textId="77777777" w:rsidR="0086156F" w:rsidRPr="0086156F" w:rsidRDefault="0086156F" w:rsidP="0086156F">
            <w:pPr>
              <w:tabs>
                <w:tab w:val="left" w:pos="915"/>
              </w:tabs>
              <w:rPr>
                <w:rFonts w:asciiTheme="majorHAnsi" w:eastAsia="Arial" w:hAnsiTheme="majorHAnsi" w:cstheme="majorHAnsi"/>
              </w:rPr>
            </w:pPr>
          </w:p>
          <w:p w14:paraId="0B008873" w14:textId="77777777" w:rsidR="0086156F" w:rsidRPr="0086156F" w:rsidRDefault="0086156F" w:rsidP="0086156F">
            <w:pPr>
              <w:numPr>
                <w:ilvl w:val="0"/>
                <w:numId w:val="19"/>
              </w:numPr>
              <w:tabs>
                <w:tab w:val="left" w:pos="915"/>
              </w:tabs>
              <w:rPr>
                <w:rFonts w:asciiTheme="majorHAnsi" w:eastAsia="Arial" w:hAnsiTheme="majorHAnsi" w:cstheme="majorHAnsi"/>
              </w:rPr>
            </w:pPr>
            <w:r w:rsidRPr="0086156F">
              <w:rPr>
                <w:rFonts w:asciiTheme="majorHAnsi" w:eastAsia="Arial" w:hAnsiTheme="majorHAnsi" w:cstheme="majorHAnsi"/>
              </w:rPr>
              <w:t>Somerset SENDIAS is an organisation that provides independent advice and support for families</w:t>
            </w:r>
          </w:p>
          <w:p w14:paraId="2E7F6B09" w14:textId="77777777" w:rsidR="0086156F" w:rsidRPr="0086156F" w:rsidRDefault="0086156F" w:rsidP="0086156F">
            <w:pPr>
              <w:tabs>
                <w:tab w:val="left" w:pos="915"/>
              </w:tabs>
              <w:ind w:left="1080"/>
              <w:rPr>
                <w:rFonts w:asciiTheme="majorHAnsi" w:eastAsia="Arial" w:hAnsiTheme="majorHAnsi" w:cstheme="majorHAnsi"/>
              </w:rPr>
            </w:pPr>
            <w:r w:rsidRPr="0086156F">
              <w:rPr>
                <w:rFonts w:asciiTheme="majorHAnsi" w:eastAsia="Arial" w:hAnsiTheme="majorHAnsi" w:cstheme="majorHAnsi"/>
              </w:rPr>
              <w:t xml:space="preserve">Phone 01823 355 578    </w:t>
            </w:r>
            <w:hyperlink r:id="rId38">
              <w:r w:rsidRPr="0086156F">
                <w:rPr>
                  <w:rFonts w:asciiTheme="majorHAnsi" w:eastAsia="Arial" w:hAnsiTheme="majorHAnsi" w:cstheme="majorHAnsi"/>
                  <w:color w:val="0000FF"/>
                  <w:u w:val="single"/>
                </w:rPr>
                <w:t>https://somersetsend.org.uk</w:t>
              </w:r>
            </w:hyperlink>
          </w:p>
          <w:p w14:paraId="693A0824" w14:textId="77777777" w:rsidR="0086156F" w:rsidRPr="0086156F" w:rsidRDefault="0086156F" w:rsidP="0086156F">
            <w:pPr>
              <w:tabs>
                <w:tab w:val="left" w:pos="915"/>
              </w:tabs>
              <w:rPr>
                <w:rFonts w:asciiTheme="majorHAnsi" w:eastAsia="Arial" w:hAnsiTheme="majorHAnsi" w:cstheme="majorHAnsi"/>
              </w:rPr>
            </w:pPr>
          </w:p>
          <w:p w14:paraId="72573F0B" w14:textId="77777777" w:rsidR="0086156F" w:rsidRPr="0086156F" w:rsidRDefault="0086156F" w:rsidP="0086156F">
            <w:pPr>
              <w:numPr>
                <w:ilvl w:val="0"/>
                <w:numId w:val="19"/>
              </w:numPr>
              <w:tabs>
                <w:tab w:val="left" w:pos="915"/>
              </w:tabs>
              <w:rPr>
                <w:rFonts w:asciiTheme="majorHAnsi" w:eastAsia="Arial" w:hAnsiTheme="majorHAnsi" w:cstheme="majorHAnsi"/>
              </w:rPr>
            </w:pPr>
            <w:r w:rsidRPr="0086156F">
              <w:rPr>
                <w:rFonts w:asciiTheme="majorHAnsi" w:eastAsia="Arial" w:hAnsiTheme="majorHAnsi" w:cstheme="majorHAnsi"/>
              </w:rPr>
              <w:t>For more information on the Local authority offer please visit the link below:</w:t>
            </w:r>
          </w:p>
          <w:p w14:paraId="181A6D67" w14:textId="77777777" w:rsidR="0086156F" w:rsidRPr="0086156F" w:rsidRDefault="0086156F" w:rsidP="0086156F">
            <w:pPr>
              <w:tabs>
                <w:tab w:val="left" w:pos="915"/>
              </w:tabs>
              <w:ind w:left="1080"/>
              <w:rPr>
                <w:rFonts w:asciiTheme="majorHAnsi" w:eastAsia="Arial" w:hAnsiTheme="majorHAnsi" w:cstheme="majorHAnsi"/>
              </w:rPr>
            </w:pPr>
            <w:hyperlink r:id="rId39">
              <w:r w:rsidRPr="0086156F">
                <w:rPr>
                  <w:rFonts w:asciiTheme="majorHAnsi" w:eastAsia="Arial" w:hAnsiTheme="majorHAnsi" w:cstheme="majorHAnsi"/>
                  <w:color w:val="0000FF"/>
                  <w:u w:val="single"/>
                </w:rPr>
                <w:t>https://choices.somerset.gov.uk/025/local-offer/</w:t>
              </w:r>
            </w:hyperlink>
          </w:p>
          <w:p w14:paraId="48E3CB2E" w14:textId="77777777" w:rsidR="0086156F" w:rsidRPr="0086156F" w:rsidRDefault="0086156F" w:rsidP="0086156F">
            <w:pPr>
              <w:tabs>
                <w:tab w:val="left" w:pos="915"/>
              </w:tabs>
              <w:ind w:left="1080"/>
              <w:rPr>
                <w:rFonts w:asciiTheme="majorHAnsi" w:eastAsia="Arial" w:hAnsiTheme="majorHAnsi" w:cstheme="majorHAnsi"/>
              </w:rPr>
            </w:pPr>
          </w:p>
          <w:p w14:paraId="65F6777B" w14:textId="77777777" w:rsidR="0086156F" w:rsidRPr="0086156F" w:rsidRDefault="0086156F" w:rsidP="0086156F">
            <w:pPr>
              <w:numPr>
                <w:ilvl w:val="0"/>
                <w:numId w:val="19"/>
              </w:numPr>
              <w:tabs>
                <w:tab w:val="left" w:pos="915"/>
              </w:tabs>
              <w:rPr>
                <w:rFonts w:asciiTheme="majorHAnsi" w:eastAsia="Arial" w:hAnsiTheme="majorHAnsi" w:cstheme="majorHAnsi"/>
              </w:rPr>
            </w:pPr>
            <w:r w:rsidRPr="0086156F">
              <w:rPr>
                <w:rFonts w:asciiTheme="majorHAnsi" w:eastAsia="Arial" w:hAnsiTheme="majorHAnsi" w:cstheme="majorHAnsi"/>
              </w:rPr>
              <w:t xml:space="preserve">Somerset Parent Carer Forum is an independent group of parents/carers who have joined together to share information, their views and experiences of the children’s/young person’s services (0-25 years) they already use of would like to use in the future. </w:t>
            </w:r>
          </w:p>
          <w:p w14:paraId="3B52865F" w14:textId="77777777" w:rsidR="0086156F" w:rsidRDefault="0086156F" w:rsidP="0086156F">
            <w:pPr>
              <w:numPr>
                <w:ilvl w:val="0"/>
                <w:numId w:val="19"/>
              </w:numPr>
              <w:tabs>
                <w:tab w:val="left" w:pos="915"/>
              </w:tabs>
              <w:rPr>
                <w:rFonts w:asciiTheme="majorHAnsi" w:eastAsia="Arial" w:hAnsiTheme="majorHAnsi" w:cstheme="majorHAnsi"/>
              </w:rPr>
            </w:pPr>
            <w:r w:rsidRPr="0086156F">
              <w:rPr>
                <w:rFonts w:asciiTheme="majorHAnsi" w:eastAsia="Arial" w:hAnsiTheme="majorHAnsi" w:cstheme="majorHAnsi"/>
              </w:rPr>
              <w:t xml:space="preserve">Phone: 01278 699397  email:help@somersetparentcarerforum.org </w:t>
            </w:r>
          </w:p>
          <w:p w14:paraId="2A964B73" w14:textId="77777777" w:rsidR="0086156F" w:rsidRDefault="0086156F" w:rsidP="0086156F">
            <w:pPr>
              <w:tabs>
                <w:tab w:val="left" w:pos="915"/>
              </w:tabs>
              <w:rPr>
                <w:rFonts w:asciiTheme="majorHAnsi" w:eastAsia="Arial" w:hAnsiTheme="majorHAnsi" w:cstheme="majorHAnsi"/>
              </w:rPr>
            </w:pPr>
          </w:p>
          <w:p w14:paraId="64ACCAF0" w14:textId="65BA430E" w:rsidR="00966264" w:rsidRPr="00BF27F9" w:rsidRDefault="0086156F" w:rsidP="00BF27F9">
            <w:pPr>
              <w:tabs>
                <w:tab w:val="left" w:pos="915"/>
              </w:tabs>
              <w:rPr>
                <w:rFonts w:asciiTheme="majorHAnsi" w:eastAsia="Arial" w:hAnsiTheme="majorHAnsi" w:cstheme="majorHAnsi"/>
              </w:rPr>
            </w:pPr>
            <w:r>
              <w:rPr>
                <w:rFonts w:ascii="Arial" w:eastAsia="Arial" w:hAnsi="Arial" w:cs="Arial"/>
                <w:noProof/>
              </w:rPr>
              <w:drawing>
                <wp:inline distT="0" distB="0" distL="114300" distR="114300" wp14:anchorId="4A97144A" wp14:editId="20F23A7E">
                  <wp:extent cx="4943475" cy="914400"/>
                  <wp:effectExtent l="0" t="0" r="0" b="0"/>
                  <wp:docPr id="105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0"/>
                          <a:srcRect/>
                          <a:stretch>
                            <a:fillRect/>
                          </a:stretch>
                        </pic:blipFill>
                        <pic:spPr>
                          <a:xfrm>
                            <a:off x="0" y="0"/>
                            <a:ext cx="4943475" cy="914400"/>
                          </a:xfrm>
                          <a:prstGeom prst="rect">
                            <a:avLst/>
                          </a:prstGeom>
                          <a:ln/>
                        </pic:spPr>
                      </pic:pic>
                    </a:graphicData>
                  </a:graphic>
                </wp:inline>
              </w:drawing>
            </w:r>
            <w:r>
              <w:rPr>
                <w:rFonts w:ascii="Arial" w:eastAsia="Arial" w:hAnsi="Arial" w:cs="Arial"/>
                <w:noProof/>
              </w:rPr>
              <w:drawing>
                <wp:inline distT="0" distB="0" distL="114300" distR="114300" wp14:anchorId="3A798CB3" wp14:editId="64179467">
                  <wp:extent cx="1438275" cy="1025525"/>
                  <wp:effectExtent l="0" t="0" r="0" b="0"/>
                  <wp:docPr id="105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1"/>
                          <a:srcRect/>
                          <a:stretch>
                            <a:fillRect/>
                          </a:stretch>
                        </pic:blipFill>
                        <pic:spPr>
                          <a:xfrm>
                            <a:off x="0" y="0"/>
                            <a:ext cx="1438275" cy="1025525"/>
                          </a:xfrm>
                          <a:prstGeom prst="rect">
                            <a:avLst/>
                          </a:prstGeom>
                          <a:ln/>
                        </pic:spPr>
                      </pic:pic>
                    </a:graphicData>
                  </a:graphic>
                </wp:inline>
              </w:drawing>
            </w:r>
          </w:p>
        </w:tc>
      </w:tr>
      <w:bookmarkEnd w:id="0"/>
    </w:tbl>
    <w:p w14:paraId="2C8C9325" w14:textId="77777777" w:rsidR="00596B12" w:rsidRDefault="00596B12">
      <w:pPr>
        <w:rPr>
          <w:rFonts w:ascii="Arial" w:eastAsia="Arial" w:hAnsi="Arial" w:cs="Arial"/>
          <w:sz w:val="32"/>
          <w:szCs w:val="32"/>
        </w:rPr>
      </w:pPr>
    </w:p>
    <w:p w14:paraId="4CE2E7D5" w14:textId="77777777" w:rsidR="00596B12" w:rsidRDefault="00596B12">
      <w:pPr>
        <w:rPr>
          <w:rFonts w:ascii="Arial" w:eastAsia="Arial" w:hAnsi="Arial" w:cs="Arial"/>
          <w:sz w:val="28"/>
          <w:szCs w:val="28"/>
        </w:rPr>
      </w:pPr>
    </w:p>
    <w:p w14:paraId="5CE3872E" w14:textId="24CB3753" w:rsidR="00596B12" w:rsidRPr="00BF27F9" w:rsidRDefault="00000000" w:rsidP="00BF27F9">
      <w:pPr>
        <w:pBdr>
          <w:top w:val="nil"/>
          <w:left w:val="nil"/>
          <w:bottom w:val="nil"/>
          <w:right w:val="nil"/>
          <w:between w:val="nil"/>
        </w:pBdr>
        <w:spacing w:after="200" w:line="276" w:lineRule="auto"/>
        <w:ind w:left="720"/>
        <w:jc w:val="center"/>
        <w:rPr>
          <w:rFonts w:ascii="Comic Sans MS" w:eastAsia="Comic Sans MS" w:hAnsi="Comic Sans MS" w:cs="Comic Sans MS"/>
          <w:color w:val="000000"/>
          <w:sz w:val="22"/>
          <w:szCs w:val="22"/>
        </w:rPr>
      </w:pPr>
      <w:r>
        <w:rPr>
          <w:rFonts w:ascii="Comic Sans MS" w:eastAsia="Comic Sans MS" w:hAnsi="Comic Sans MS" w:cs="Comic Sans MS"/>
          <w:b/>
          <w:color w:val="000000"/>
          <w:sz w:val="22"/>
          <w:szCs w:val="22"/>
        </w:rPr>
        <w:t xml:space="preserve">        </w:t>
      </w:r>
    </w:p>
    <w:sectPr w:rsidR="00596B12" w:rsidRPr="00BF27F9">
      <w:footerReference w:type="default" r:id="rId42"/>
      <w:pgSz w:w="16838" w:h="11906" w:orient="landscape"/>
      <w:pgMar w:top="899" w:right="1440" w:bottom="1079"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5F5C5" w14:textId="77777777" w:rsidR="00074F2D" w:rsidRDefault="00074F2D">
      <w:r>
        <w:separator/>
      </w:r>
    </w:p>
  </w:endnote>
  <w:endnote w:type="continuationSeparator" w:id="0">
    <w:p w14:paraId="1C38CB14" w14:textId="77777777" w:rsidR="00074F2D" w:rsidRDefault="0007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3B3305A1-8592-46B0-910C-45AC28D8B6DD}"/>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2" w:fontKey="{DC9EEDD9-A9C8-4450-8EF7-88429E87BFAB}"/>
    <w:embedBold r:id="rId3" w:fontKey="{1E7D615B-8C84-4C77-B705-328E2012F8C3}"/>
  </w:font>
  <w:font w:name="Calibri">
    <w:panose1 w:val="020F0502020204030204"/>
    <w:charset w:val="00"/>
    <w:family w:val="swiss"/>
    <w:pitch w:val="variable"/>
    <w:sig w:usb0="E4002EFF" w:usb1="C200247B" w:usb2="00000009" w:usb3="00000000" w:csb0="000001FF" w:csb1="00000000"/>
    <w:embedRegular r:id="rId4" w:fontKey="{E3D0DE20-C81E-4CAA-AEF3-B355F24D5ABA}"/>
    <w:embedBold r:id="rId5" w:fontKey="{756F5C7D-CAD6-4968-95DF-1CE5F5AA9A46}"/>
    <w:embedItalic r:id="rId6" w:fontKey="{29F39B2E-FDEE-4C9F-A93F-2DBF120839EE}"/>
    <w:embedBoldItalic r:id="rId7" w:fontKey="{93D197F7-3919-4C9F-96F4-63E127D2C632}"/>
  </w:font>
  <w:font w:name="Tahoma">
    <w:panose1 w:val="020B0604030504040204"/>
    <w:charset w:val="00"/>
    <w:family w:val="swiss"/>
    <w:pitch w:val="variable"/>
    <w:sig w:usb0="E1002EFF" w:usb1="C000605B" w:usb2="00000029" w:usb3="00000000" w:csb0="000101FF" w:csb1="00000000"/>
    <w:embedRegular r:id="rId8" w:fontKey="{93829DA9-72F1-4078-AFE7-CB0788893519}"/>
  </w:font>
  <w:font w:name="Georgia">
    <w:panose1 w:val="02040502050405020303"/>
    <w:charset w:val="00"/>
    <w:family w:val="roman"/>
    <w:pitch w:val="variable"/>
    <w:sig w:usb0="00000287" w:usb1="00000000" w:usb2="00000000" w:usb3="00000000" w:csb0="0000009F" w:csb1="00000000"/>
    <w:embedRegular r:id="rId9" w:fontKey="{491F78A1-A9DF-442F-82BC-F2ABFCD4373B}"/>
    <w:embedItalic r:id="rId10" w:fontKey="{A5B7DE22-2BEE-4BAF-A1F4-821F8F915A9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1" w:fontKey="{5BAF9087-CF46-4AD8-B086-0879362DA8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E23AD" w14:textId="77777777" w:rsidR="00596B12"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BD000B">
      <w:rPr>
        <w:noProof/>
        <w:color w:val="000000"/>
      </w:rPr>
      <w:t>1</w:t>
    </w:r>
    <w:r>
      <w:rPr>
        <w:color w:val="000000"/>
      </w:rPr>
      <w:fldChar w:fldCharType="end"/>
    </w:r>
  </w:p>
  <w:p w14:paraId="102B8CAD" w14:textId="77777777" w:rsidR="00596B12" w:rsidRDefault="00596B1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330D7" w14:textId="77777777" w:rsidR="00074F2D" w:rsidRDefault="00074F2D">
      <w:r>
        <w:separator/>
      </w:r>
    </w:p>
  </w:footnote>
  <w:footnote w:type="continuationSeparator" w:id="0">
    <w:p w14:paraId="6712DDE4" w14:textId="77777777" w:rsidR="00074F2D" w:rsidRDefault="00074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B0365"/>
    <w:multiLevelType w:val="hybridMultilevel"/>
    <w:tmpl w:val="B0367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7634D"/>
    <w:multiLevelType w:val="multilevel"/>
    <w:tmpl w:val="9DDC78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21438AC"/>
    <w:multiLevelType w:val="multilevel"/>
    <w:tmpl w:val="A6DA91FA"/>
    <w:lvl w:ilvl="0">
      <w:start w:val="1"/>
      <w:numFmt w:val="bullet"/>
      <w:lvlText w:val="-"/>
      <w:lvlJc w:val="left"/>
      <w:pPr>
        <w:ind w:left="1080" w:hanging="360"/>
      </w:pPr>
      <w:rPr>
        <w:rFonts w:ascii="Comic Sans MS" w:eastAsia="Comic Sans MS" w:hAnsi="Comic Sans MS" w:cs="Comic Sans M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 w15:restartNumberingAfterBreak="0">
    <w:nsid w:val="13A31264"/>
    <w:multiLevelType w:val="multilevel"/>
    <w:tmpl w:val="6FCEC3F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16F30C25"/>
    <w:multiLevelType w:val="multilevel"/>
    <w:tmpl w:val="1C428A9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15:restartNumberingAfterBreak="0">
    <w:nsid w:val="180A685A"/>
    <w:multiLevelType w:val="multilevel"/>
    <w:tmpl w:val="00EA8D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A5D0C5A"/>
    <w:multiLevelType w:val="multilevel"/>
    <w:tmpl w:val="F2D224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4992B9D"/>
    <w:multiLevelType w:val="multilevel"/>
    <w:tmpl w:val="E63665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EB053F4"/>
    <w:multiLevelType w:val="multilevel"/>
    <w:tmpl w:val="F3D019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EB72953"/>
    <w:multiLevelType w:val="multilevel"/>
    <w:tmpl w:val="0C0A45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4089116C"/>
    <w:multiLevelType w:val="multilevel"/>
    <w:tmpl w:val="26BEAB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91E5987"/>
    <w:multiLevelType w:val="multilevel"/>
    <w:tmpl w:val="B65C6DF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CED5EBA"/>
    <w:multiLevelType w:val="multilevel"/>
    <w:tmpl w:val="879601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D21379A"/>
    <w:multiLevelType w:val="multilevel"/>
    <w:tmpl w:val="A492F7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54976545"/>
    <w:multiLevelType w:val="multilevel"/>
    <w:tmpl w:val="9B7A44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562357B6"/>
    <w:multiLevelType w:val="multilevel"/>
    <w:tmpl w:val="55E825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7650981"/>
    <w:multiLevelType w:val="multilevel"/>
    <w:tmpl w:val="9B1AC322"/>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63BC79FF"/>
    <w:multiLevelType w:val="multilevel"/>
    <w:tmpl w:val="D78CBE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6A2963D2"/>
    <w:multiLevelType w:val="multilevel"/>
    <w:tmpl w:val="9768DD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6FF96EBC"/>
    <w:multiLevelType w:val="multilevel"/>
    <w:tmpl w:val="00C24F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78CC00A0"/>
    <w:multiLevelType w:val="multilevel"/>
    <w:tmpl w:val="2D08F9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81398733">
    <w:abstractNumId w:val="3"/>
  </w:num>
  <w:num w:numId="2" w16cid:durableId="469246483">
    <w:abstractNumId w:val="14"/>
  </w:num>
  <w:num w:numId="3" w16cid:durableId="430584307">
    <w:abstractNumId w:val="19"/>
  </w:num>
  <w:num w:numId="4" w16cid:durableId="1577399807">
    <w:abstractNumId w:val="17"/>
  </w:num>
  <w:num w:numId="5" w16cid:durableId="582952694">
    <w:abstractNumId w:val="5"/>
  </w:num>
  <w:num w:numId="6" w16cid:durableId="1066957163">
    <w:abstractNumId w:val="2"/>
  </w:num>
  <w:num w:numId="7" w16cid:durableId="446434921">
    <w:abstractNumId w:val="16"/>
  </w:num>
  <w:num w:numId="8" w16cid:durableId="863372943">
    <w:abstractNumId w:val="9"/>
  </w:num>
  <w:num w:numId="9" w16cid:durableId="2033795008">
    <w:abstractNumId w:val="1"/>
  </w:num>
  <w:num w:numId="10" w16cid:durableId="954680070">
    <w:abstractNumId w:val="15"/>
  </w:num>
  <w:num w:numId="11" w16cid:durableId="1592590428">
    <w:abstractNumId w:val="12"/>
  </w:num>
  <w:num w:numId="12" w16cid:durableId="431829189">
    <w:abstractNumId w:val="6"/>
  </w:num>
  <w:num w:numId="13" w16cid:durableId="216429340">
    <w:abstractNumId w:val="10"/>
  </w:num>
  <w:num w:numId="14" w16cid:durableId="2109736335">
    <w:abstractNumId w:val="13"/>
  </w:num>
  <w:num w:numId="15" w16cid:durableId="2005355199">
    <w:abstractNumId w:val="20"/>
  </w:num>
  <w:num w:numId="16" w16cid:durableId="667438013">
    <w:abstractNumId w:val="8"/>
  </w:num>
  <w:num w:numId="17" w16cid:durableId="1202520856">
    <w:abstractNumId w:val="7"/>
  </w:num>
  <w:num w:numId="18" w16cid:durableId="1522816730">
    <w:abstractNumId w:val="18"/>
  </w:num>
  <w:num w:numId="19" w16cid:durableId="620265075">
    <w:abstractNumId w:val="4"/>
  </w:num>
  <w:num w:numId="20" w16cid:durableId="434326324">
    <w:abstractNumId w:val="11"/>
  </w:num>
  <w:num w:numId="21" w16cid:durableId="1056389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B12"/>
    <w:rsid w:val="00066EDC"/>
    <w:rsid w:val="00074F2D"/>
    <w:rsid w:val="000A2723"/>
    <w:rsid w:val="000A6B56"/>
    <w:rsid w:val="002158E1"/>
    <w:rsid w:val="00216D54"/>
    <w:rsid w:val="002401B5"/>
    <w:rsid w:val="002A0693"/>
    <w:rsid w:val="00316AE3"/>
    <w:rsid w:val="00337336"/>
    <w:rsid w:val="003743E2"/>
    <w:rsid w:val="00375AD5"/>
    <w:rsid w:val="003D6642"/>
    <w:rsid w:val="003E77EE"/>
    <w:rsid w:val="0040158E"/>
    <w:rsid w:val="00406A9D"/>
    <w:rsid w:val="004233AB"/>
    <w:rsid w:val="00436433"/>
    <w:rsid w:val="004927AC"/>
    <w:rsid w:val="004C1F2F"/>
    <w:rsid w:val="005274CC"/>
    <w:rsid w:val="00594F14"/>
    <w:rsid w:val="00596B12"/>
    <w:rsid w:val="005A2491"/>
    <w:rsid w:val="005A3567"/>
    <w:rsid w:val="005C260B"/>
    <w:rsid w:val="00631FED"/>
    <w:rsid w:val="00640173"/>
    <w:rsid w:val="006722B9"/>
    <w:rsid w:val="006873C4"/>
    <w:rsid w:val="006B6F0B"/>
    <w:rsid w:val="00720375"/>
    <w:rsid w:val="00780831"/>
    <w:rsid w:val="007A2801"/>
    <w:rsid w:val="00823C83"/>
    <w:rsid w:val="0086156F"/>
    <w:rsid w:val="00876255"/>
    <w:rsid w:val="00887D74"/>
    <w:rsid w:val="008D22B2"/>
    <w:rsid w:val="009000B5"/>
    <w:rsid w:val="00912C33"/>
    <w:rsid w:val="009344FA"/>
    <w:rsid w:val="00966264"/>
    <w:rsid w:val="00996012"/>
    <w:rsid w:val="009B5D02"/>
    <w:rsid w:val="009F26AD"/>
    <w:rsid w:val="00A01A6F"/>
    <w:rsid w:val="00A112AD"/>
    <w:rsid w:val="00A1264B"/>
    <w:rsid w:val="00A90B4D"/>
    <w:rsid w:val="00AB5AB8"/>
    <w:rsid w:val="00B342B3"/>
    <w:rsid w:val="00B366A4"/>
    <w:rsid w:val="00B653EA"/>
    <w:rsid w:val="00BD000B"/>
    <w:rsid w:val="00BF27F9"/>
    <w:rsid w:val="00C3579C"/>
    <w:rsid w:val="00D215B3"/>
    <w:rsid w:val="00D717E7"/>
    <w:rsid w:val="00DA55BA"/>
    <w:rsid w:val="00F43B07"/>
    <w:rsid w:val="00FD0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C691C"/>
  <w15:docId w15:val="{0FEDBC6C-86C3-4D26-A6FE-9A4F573B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A9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widowControl w:val="0"/>
      <w:spacing w:line="273" w:lineRule="auto"/>
      <w:ind w:left="-49"/>
      <w:jc w:val="both"/>
      <w:outlineLvl w:val="3"/>
    </w:pPr>
    <w:rPr>
      <w:rFonts w:ascii="Comic Sans MS" w:eastAsia="Comic Sans MS" w:hAnsi="Comic Sans MS" w:cs="Comic Sans MS"/>
      <w:b/>
      <w:sz w:val="26"/>
      <w:szCs w:val="26"/>
    </w:rPr>
  </w:style>
  <w:style w:type="paragraph" w:styleId="Heading5">
    <w:name w:val="heading 5"/>
    <w:basedOn w:val="Normal"/>
    <w:next w:val="Normal"/>
    <w:uiPriority w:val="9"/>
    <w:semiHidden/>
    <w:unhideWhenUsed/>
    <w:qFormat/>
    <w:pPr>
      <w:keepNext/>
      <w:widowControl w:val="0"/>
      <w:spacing w:line="272" w:lineRule="auto"/>
      <w:jc w:val="both"/>
      <w:outlineLvl w:val="4"/>
    </w:pPr>
    <w:rPr>
      <w:rFonts w:ascii="Comic Sans MS" w:eastAsia="Comic Sans MS" w:hAnsi="Comic Sans MS" w:cs="Comic Sans MS"/>
      <w:b/>
      <w:sz w:val="30"/>
      <w:szCs w:val="3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rPr>
      <w:rFonts w:ascii="Comic Sans MS" w:hAnsi="Comic Sans MS"/>
      <w:b/>
      <w:bCs/>
      <w:w w:val="100"/>
      <w:position w:val="-1"/>
      <w:sz w:val="26"/>
      <w:szCs w:val="24"/>
      <w:effect w:val="none"/>
      <w:vertAlign w:val="baseline"/>
      <w:cs w:val="0"/>
      <w:em w:val="none"/>
      <w:lang w:eastAsia="en-US"/>
    </w:rPr>
  </w:style>
  <w:style w:type="character" w:customStyle="1" w:styleId="Heading5Char">
    <w:name w:val="Heading 5 Char"/>
    <w:rPr>
      <w:rFonts w:ascii="Comic Sans MS" w:hAnsi="Comic Sans MS"/>
      <w:b/>
      <w:bCs/>
      <w:w w:val="100"/>
      <w:position w:val="-1"/>
      <w:sz w:val="30"/>
      <w:szCs w:val="30"/>
      <w:effect w:val="none"/>
      <w:vertAlign w:val="baseline"/>
      <w:cs w:val="0"/>
      <w:em w:val="none"/>
      <w:lang w:eastAsia="en-US"/>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rPr>
  </w:style>
  <w:style w:type="character" w:customStyle="1" w:styleId="HeaderChar">
    <w:name w:val="Header Char"/>
    <w:rPr>
      <w:w w:val="100"/>
      <w:position w:val="-1"/>
      <w:sz w:val="24"/>
      <w:szCs w:val="24"/>
      <w:effect w:val="none"/>
      <w:vertAlign w:val="baseline"/>
      <w:cs w:val="0"/>
      <w:em w:val="none"/>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rPr>
  </w:style>
  <w:style w:type="character" w:customStyle="1" w:styleId="FooterChar">
    <w:name w:val="Footer Char"/>
    <w:rPr>
      <w:w w:val="100"/>
      <w:position w:val="-1"/>
      <w:sz w:val="24"/>
      <w:szCs w:val="24"/>
      <w:effect w:val="none"/>
      <w:vertAlign w:val="baseline"/>
      <w:cs w:val="0"/>
      <w:em w:val="none"/>
    </w:rPr>
  </w:style>
  <w:style w:type="paragraph" w:styleId="ListParagraph">
    <w:name w:val="List Paragraph"/>
    <w:basedOn w:val="Normal"/>
    <w:pPr>
      <w:suppressAutoHyphens/>
      <w:spacing w:after="200" w:line="276" w:lineRule="auto"/>
      <w:ind w:leftChars="-1" w:left="720" w:hangingChars="1" w:hanging="1"/>
      <w:contextualSpacing/>
      <w:textDirection w:val="btLr"/>
      <w:textAlignment w:val="top"/>
      <w:outlineLvl w:val="0"/>
    </w:pPr>
    <w:rPr>
      <w:rFonts w:ascii="Calibri" w:hAnsi="Calibri"/>
      <w:position w:val="-1"/>
      <w:sz w:val="22"/>
      <w:szCs w:val="22"/>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hAnsi="Calibri" w:cs="Calibri"/>
      <w:color w:val="000000"/>
      <w:position w:val="-1"/>
    </w:rPr>
  </w:style>
  <w:style w:type="paragraph" w:styleId="NormalWeb">
    <w:name w:val="Normal (Web)"/>
    <w:basedOn w:val="Normal"/>
    <w:uiPriority w:val="99"/>
    <w:qFormat/>
    <w:pPr>
      <w:suppressAutoHyphens/>
      <w:spacing w:before="100" w:beforeAutospacing="1" w:after="100" w:afterAutospacing="1" w:line="1" w:lineRule="atLeast"/>
      <w:ind w:leftChars="-1" w:left="-1" w:hangingChars="1" w:hanging="1"/>
      <w:textDirection w:val="btLr"/>
      <w:textAlignment w:val="top"/>
      <w:outlineLvl w:val="0"/>
    </w:pPr>
    <w:rPr>
      <w:position w:val="-1"/>
    </w:rPr>
  </w:style>
  <w:style w:type="character" w:styleId="Strong">
    <w:name w:val="Strong"/>
    <w:rPr>
      <w:b/>
      <w:bCs/>
      <w:w w:val="100"/>
      <w:position w:val="-1"/>
      <w:effect w:val="none"/>
      <w:vertAlign w:val="baseline"/>
      <w:cs w:val="0"/>
      <w:em w:val="none"/>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FollowedHyperlink">
    <w:name w:val="FollowedHyperlink"/>
    <w:rPr>
      <w:color w:val="954F72"/>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character" w:styleId="UnresolvedMention">
    <w:name w:val="Unresolved Mention"/>
    <w:basedOn w:val="DefaultParagraphFont"/>
    <w:uiPriority w:val="99"/>
    <w:semiHidden/>
    <w:unhideWhenUsed/>
    <w:rsid w:val="00A01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hyperlink" Target="https://choices.somerset.gov.uk/025/local-offer/" TargetMode="External"/><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7.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plt.org.uk/page/?title=Policies&amp;pid=43"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set.co.uk/policies/" TargetMode="External"/><Relationship Id="rId28" Type="http://schemas.openxmlformats.org/officeDocument/2006/relationships/hyperlink" Target="https://www.youtube.com/watch?v=w_31z12tfQM" TargetMode="External"/><Relationship Id="rId36" Type="http://schemas.openxmlformats.org/officeDocument/2006/relationships/image" Target="media/image24.png"/><Relationship Id="rId10" Type="http://schemas.openxmlformats.org/officeDocument/2006/relationships/image" Target="media/image3.jp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Tamsin.thomson@saja.theplt.org.uk" TargetMode="External"/><Relationship Id="rId22" Type="http://schemas.openxmlformats.org/officeDocument/2006/relationships/image" Target="media/image14.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yperlink" Target="https://www.somerset.gov.uk/children-families-and-education/the-local-offer/" TargetMode="External"/><Relationship Id="rId33" Type="http://schemas.openxmlformats.org/officeDocument/2006/relationships/image" Target="media/image21.png"/><Relationship Id="rId38" Type="http://schemas.openxmlformats.org/officeDocument/2006/relationships/hyperlink" Target="https://somersetsend.org.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lpHTCdd65Uf6h1fDhlA4BlEjKA==">CgMxLjAyDmguemh3NjAzamQ1aG10OAByITFRSlJ6MkVJS0lnRDcwRXlqQnF2MDRxdVMwQzktOUdoRQ==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Tamsin Thomson</cp:lastModifiedBy>
  <cp:revision>3</cp:revision>
  <cp:lastPrinted>2025-10-22T15:53:00Z</cp:lastPrinted>
  <dcterms:created xsi:type="dcterms:W3CDTF">2026-06-25T13:20:00Z</dcterms:created>
  <dcterms:modified xsi:type="dcterms:W3CDTF">2026-06-25T13:27:00Z</dcterms:modified>
</cp:coreProperties>
</file>